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Экс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курсия «Москва - столица России»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Большой театр -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Лубянская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площадь - Собор Василия Блаженного - Дом на Набережной - Храм Христа Спасителя - Воробьевы горы - Поклонная гора - Москва-Сити - Александровский сад - Библиотека им. В.И. Ленина - Государственная Дума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Тема экскурсии: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Общепринятой датой основания Москвы считается 1147, а основателем города - Юрий Долгорукий. В период правления Ивана </w:t>
      </w:r>
      <w:proofErr w:type="gram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III  Москва</w:t>
      </w:r>
      <w:proofErr w:type="gram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уже была столицей русского государства. Во время правления Петра I Москва оставалась духовным и культурным центром России, но статус столица утратила. В 1918 город вновь обрел статус столицы, но теперь уже РСФСР, а позже - СССР. 1 февраля 1995 года был принят закон о флаге и гербе города Москвы.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 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Обзорная автобусная экскурсия по городу, в ходе которой вы увидите: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Исторический центр города – уникальные музеи, величественные соборы, пышные боярские палаты и зубчатые стены Кремля. Гостей столицы манит изысканная красота Александровского сада – чудесного зеленого уголка посреди мегаполиса из стекла и бетона, влечет особая аура, исходящая от белокаменных стен восстановленного Храма Христа Спасителя и похожего на сказочный терем Храма Василия Блаженного, впечатляют монументальные здания Библиотеки им. Ленина (РГБ) и Государственной Думы.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Лубянскую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площадь, печально известную представителям старших поколений. И хотя сегодня лицо Лубянки кардинально изменилось, сама площадь и загадочный Дом на набережной до сих пор окружены ореолом тайны, окутаны множеством слухов и мифов. Еще одна «визитная карточка» Москвы – Большой театр, не увидев который невозможно уехать из столицы. Здесь выступали настоящие легенды, звезды первой величины – Г. Уланова, Ф. Шаляпин, С. Рахманинов.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Мемориальный комплекс на Поклонной горе, ведь это наша слава, память о героях и переломных сражениях Великой Отечественной, место, где особенно остро ощущаешь неразрывную связь поколений. Частицей будущего в настоящем не зря называют ММДЦ «Москва-Сити». Этот невероятный, почти фантастический для столицы проект позволил доказать: Москве «к лицу» небоскребы. А какие виды открываются со смотровой площадки на Воробьевых горах – невозможно удержаться от желания запечатлеть их все, даже не будучи профессиональным фотографом.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Окончание программы.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0907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1180"/>
        <w:gridCol w:w="1180"/>
        <w:gridCol w:w="1180"/>
        <w:gridCol w:w="855"/>
      </w:tblGrid>
      <w:tr w:rsidR="00A358F5" w:rsidRPr="00A358F5" w:rsidTr="00A358F5">
        <w:tc>
          <w:tcPr>
            <w:tcW w:w="6512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85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6512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85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</w:tr>
      <w:tr w:rsidR="00A358F5" w:rsidRPr="00A358F5" w:rsidTr="00A358F5">
        <w:tc>
          <w:tcPr>
            <w:tcW w:w="6512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85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</w:tr>
    </w:tbl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A358F5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</w:p>
    <w:p w:rsidR="00A358F5" w:rsidRPr="00A358F5" w:rsidRDefault="00A358F5" w:rsidP="00A358F5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 xml:space="preserve">Экскурсия 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</w:t>
      </w: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 московскому метро и Арбату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Московский метрополитен - Арбат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Ежедневно московское метро перевозит 8 млн. пассажиров - в несколько раз больше, чем метрополитены Нью-Йорка, Лондона, Парижа. Есть у московской подземки и титул самого красивого метро в мире. Чтобы посмотреть картины </w:t>
      </w: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А.Дейнеки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, </w:t>
      </w: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п.Корина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, скульптуры </w:t>
      </w: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Г.Манизера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, мозаики </w:t>
      </w: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В.Фролова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достаточно купить билет в метро.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В понятие Арбат входит не только сама улица, но и десятки переулков, примыкающих к ней. Название происходит от русского слова "горбат", или татарского "арба", или арабского "</w:t>
      </w: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арабад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" - предместье.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 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Экскурсия по московскому метрополитену «Подземные дворцы Москвы».</w:t>
      </w:r>
      <w:r w:rsidRPr="00A358F5">
        <w:rPr>
          <w:rFonts w:ascii="Times New Roman" w:eastAsia="Times New Roman" w:hAnsi="Times New Roman" w:cs="Times New Roman"/>
          <w:lang w:eastAsia="ru-RU"/>
        </w:rPr>
        <w:t xml:space="preserve"> Вы совершите уникальное путешествие по пяти станциям московского метро («Площадь революции», «Киевская», «Новослободская», «Белорусская», «Комсомольская»), узнаете, какие бывают типы станций и чем каждая из них украшена, где можно в подземной Москве найти парафразы известных произведений мировой художественной культуры. Откроете для себя зашифрованные послания, оставленные нам создателями подземного рая. В увлекательной форме мы познакомимся с разными техниками: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мозаикойиз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камня и стекла, витражом, фреской и майоликой, научимся отличать их друг от друга,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узнам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о художниках, которые работали в метро.</w:t>
      </w:r>
    </w:p>
    <w:p w:rsid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Пешеходная экскурсия «Ах, Арбат, мой Арбат»</w:t>
      </w:r>
      <w:r w:rsidRPr="00A358F5">
        <w:rPr>
          <w:rFonts w:ascii="Times New Roman" w:eastAsia="Times New Roman" w:hAnsi="Times New Roman" w:cs="Times New Roman"/>
          <w:lang w:eastAsia="ru-RU"/>
        </w:rPr>
        <w:t> по центру города и улице Старый Арбат.</w:t>
      </w:r>
    </w:p>
    <w:p w:rsid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Арбат - это не просто обыкновенная улица с дорогими магазинами, кафе и ресторанами, а живая и непрерывающаяся история России. За серыми мемориальными досками скрываются яркие судьбы людей, внесших огромный вклад в развитие не только столицы, но и России в целом.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Во время экскурсии вы узнаете, что связывает Арбат со стрельцами и когда на ней появились первые боярские усадьбы, в кого был влюблен Пушкин, и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какпроходило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"арбатское детство" Окуджавы.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1137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1652"/>
        <w:gridCol w:w="1652"/>
        <w:gridCol w:w="1652"/>
        <w:gridCol w:w="1652"/>
      </w:tblGrid>
      <w:tr w:rsidR="00A358F5" w:rsidRPr="00A358F5" w:rsidTr="00A358F5">
        <w:tc>
          <w:tcPr>
            <w:tcW w:w="4528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528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A358F5" w:rsidRPr="00A358F5" w:rsidTr="00A358F5">
        <w:tc>
          <w:tcPr>
            <w:tcW w:w="4528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</w:tbl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2B64BB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br/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Экскурсия "Покорение космоса"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монумент "Покорителям Космоса" - ВВЦ - Останкинская телебашня - комплекс "Рабочий и колхозница" - гостиница "Космос" + Музей космонавтики (за доп. плату)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Прорыв нашей страны в космическое пространство преисполнил народ гордостью. Москва откликнулась на эти великие свершения созданием музеев и мемориальных объектов.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Подача автобуса по адресу Заказчика: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г.Москва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>. Отъезд на экскурсию.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Пешеходная экскурсия «Советский Версаль» по ВДНХ.</w:t>
      </w:r>
      <w:r w:rsidRPr="00A358F5">
        <w:rPr>
          <w:rFonts w:ascii="Times New Roman" w:eastAsia="Times New Roman" w:hAnsi="Times New Roman" w:cs="Times New Roman"/>
          <w:lang w:eastAsia="ru-RU"/>
        </w:rPr>
        <w:t> Во время экскурсии Вы узнаете историю создания выставки, увидите знаменитые павильоны и фонтаны ВДНХ. Вы узнаете, что изображено на арке Южного входа, как появилась на ВДНХ круговая кинопанорама и где «колдуют над погодой» синоптики, загадаете желание у «Счастливой семьи», увидите Зеленый театр.</w:t>
      </w:r>
    </w:p>
    <w:p w:rsid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Посещение Музея космонавтики (по желанию за доп. плату)</w:t>
      </w:r>
      <w:r w:rsidRPr="00A358F5">
        <w:rPr>
          <w:rFonts w:ascii="Times New Roman" w:eastAsia="Times New Roman" w:hAnsi="Times New Roman" w:cs="Times New Roman"/>
          <w:lang w:eastAsia="ru-RU"/>
        </w:rPr>
        <w:t xml:space="preserve">. Музей космонавтики - один из крупнейших научно технических музеев мира. История музея началась во второй половине XX </w:t>
      </w:r>
      <w:proofErr w:type="gramStart"/>
      <w:r w:rsidRPr="00A358F5">
        <w:rPr>
          <w:rFonts w:ascii="Times New Roman" w:eastAsia="Times New Roman" w:hAnsi="Times New Roman" w:cs="Times New Roman"/>
          <w:lang w:eastAsia="ru-RU"/>
        </w:rPr>
        <w:t>века.,</w:t>
      </w:r>
      <w:proofErr w:type="gramEnd"/>
      <w:r w:rsidRPr="00A358F5">
        <w:rPr>
          <w:rFonts w:ascii="Times New Roman" w:eastAsia="Times New Roman" w:hAnsi="Times New Roman" w:cs="Times New Roman"/>
          <w:lang w:eastAsia="ru-RU"/>
        </w:rPr>
        <w:t xml:space="preserve"> когда в 1964 году на карте Москвы появился монумент «Покорителям космоса».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Здесь Вы сможете увидеть свидетельства первых успехов отечественной космонавтики: скафандры и искусственные спутники Земли, а также космические аппараты по изучению спутников и планет Солнечной системы.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0996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652"/>
        <w:gridCol w:w="1652"/>
        <w:gridCol w:w="1652"/>
        <w:gridCol w:w="1652"/>
      </w:tblGrid>
      <w:tr w:rsidR="00A358F5" w:rsidRPr="00A358F5" w:rsidTr="00A358F5">
        <w:tc>
          <w:tcPr>
            <w:tcW w:w="4387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387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A358F5" w:rsidRPr="00A358F5" w:rsidTr="00A358F5">
        <w:tc>
          <w:tcPr>
            <w:tcW w:w="4387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</w:tbl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F46F43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br/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Дополнительно оплачивается</w:t>
      </w:r>
    </w:p>
    <w:p w:rsidR="00A358F5" w:rsidRPr="00A358F5" w:rsidRDefault="00A358F5" w:rsidP="00A358F5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Экскурсия в Музей космонавтики - 290 руб./чел.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Экскурсия "Удивительные памятники Москвы"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необычные памятники и скульптуры Москвы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Памятники - это не просто украшение столицы, о каждом из них можно рассказывать часами. Герои и философы, цари и полководцы, писатели и поэты, ученые и актеры в камне и бронзе безмолвно взирают на нас с постаментов. Все они разные, но есть и общее - эти люди оставили заметный след в истории нашей страны. Мы встречаем их на бульварах и площадях, в скверах и парках столицы. Однако кроме этих солидных исторических памятников на улицах Москвы можно обнаружить и совсем другие, которые вызывают у прохожих недоумение или улыбку. И таких памятников в Москве немало.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 время экскурсии вы сможете:</w:t>
      </w:r>
    </w:p>
    <w:p w:rsidR="00A358F5" w:rsidRPr="00A358F5" w:rsidRDefault="00A358F5" w:rsidP="00A358F5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Познакомиться с удивительными произведениями искусства, созданными скульпторами-чудаками</w:t>
      </w:r>
    </w:p>
    <w:p w:rsidR="00A358F5" w:rsidRPr="00A358F5" w:rsidRDefault="00A358F5" w:rsidP="00A358F5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Увидеть совершенно необычные изваяния, мимо которых пройти невозможно</w:t>
      </w:r>
    </w:p>
    <w:p w:rsidR="00A358F5" w:rsidRPr="00A358F5" w:rsidRDefault="00A358F5" w:rsidP="00A358F5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Услышать замечательные истории создания нетрадиционных памятников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Ребят ждут удивительные встречи: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Вот утка с целым выводком утят в самом подходящем для водоплавающих месте - у пруда Новодевичьего монастыря. Ее подарила Барбара Буш как символ дружбы советских и американских детей. Но если для американца это герои их любимой сказки, то для русского человека - стоп-кадр из «Кавказской пленницы» с переходящими дорогу пернатыми.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А вот герой восточных преданий - мудрый и смекалистый Ходжа Насреддин; этот памятник, дань доброму юмору, был открыт в День смеха 1 апреля 2006 года.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А вот и барон-фантазёр Мюнхгаузен; он выбирается вместе с лошадью из болота, вытаскивая себя за волосы.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Особое восхищение вызывает у детей табурет … да-да, самый настоящий табурет, только не обычный, какой и сейчас можно найти на наших кухнях, а гигантский. Вот таким необычным образом скульптор увековечил традиционные советские кухонные «посиделки».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0931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636"/>
        <w:gridCol w:w="1636"/>
        <w:gridCol w:w="1636"/>
        <w:gridCol w:w="1636"/>
      </w:tblGrid>
      <w:tr w:rsidR="00A358F5" w:rsidRPr="00A358F5" w:rsidTr="00A358F5">
        <w:tc>
          <w:tcPr>
            <w:tcW w:w="4387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387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</w:tr>
      <w:tr w:rsidR="00A358F5" w:rsidRPr="00A358F5" w:rsidTr="00A358F5">
        <w:tc>
          <w:tcPr>
            <w:tcW w:w="4387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</w:tr>
    </w:tbl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 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D64FA5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br/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 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Экскурсия "Необычные дома Москвы"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Дом-яйцо - Дом-паровоз - Дом на "ножках" на Мясницкой - Доходный дом Перцова - Дом-ларец - Дом "шахматная доска" на Ходынском поле - Испанское подворье - Дом-шестерёнка в Сокольниках - Дом-улей - Китайская пагода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Чудаки существовали всегда. История не помнит имена тех, кто придумал цирк, фейерверк и маскарад. Но они были чудаками, это совершенно точно. Потому что чудаки делают мир ярче и добрей. А чудаки-архитекторы заставляют нас улыбаться спустя несколько веков после рождения своего нестандартного шедевра. Приглашаем всех желающих на одну из самых необычных экскурсий, чтобы познакомиться с архитектурными чудинками Москвы!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Необычная экскурсия по столице для тех, кто уже успел осмотреть основные достопримечательности Москвы. Эта программа - уникальная возможность узнать много нового об архитектурных сооружениях столицы, и увидеть их своими глазами. Дом-пингвин, дом-яйцо, дом-ухо и еще множество удивительных, смешных и очень необычных зданий - это своеобразный протест против типовой застройки советского периода. Эти здания заставят удивиться любого.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 ходе экскурсии вы:</w:t>
      </w:r>
    </w:p>
    <w:p w:rsidR="00A358F5" w:rsidRPr="00A358F5" w:rsidRDefault="00A358F5" w:rsidP="00A358F5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Увидите архитектурные шедевры, которые выбиваются из общего ряда и разрушают сложившиеся стереотипы.  </w:t>
      </w:r>
    </w:p>
    <w:p w:rsidR="00A358F5" w:rsidRPr="00A358F5" w:rsidRDefault="00A358F5" w:rsidP="00A358F5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Узнаете историю появления их на улицах Москвы и имена тех ярких личностей – заказчиков и архитекторов, благодаря сумасбродным идеям и причудливым фантазиям которых посреди Москвы возникло множество необычных зданий.</w:t>
      </w:r>
    </w:p>
    <w:p w:rsidR="00A358F5" w:rsidRPr="00A358F5" w:rsidRDefault="00A358F5" w:rsidP="00A358F5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Полюбуетесь домом-паровозом, яйцом,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улеем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>, пагодой, сказкой и другими не менее колоритными зданиями. Проедете по главным улицам Москвы, прогуляетесь по тихим московским переулочкам и узнаете историю их названий.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0789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636"/>
        <w:gridCol w:w="1636"/>
        <w:gridCol w:w="1636"/>
        <w:gridCol w:w="1636"/>
      </w:tblGrid>
      <w:tr w:rsidR="00A358F5" w:rsidRPr="00A358F5" w:rsidTr="00A358F5">
        <w:tc>
          <w:tcPr>
            <w:tcW w:w="424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24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</w:tr>
      <w:tr w:rsidR="00A358F5" w:rsidRPr="00A358F5" w:rsidTr="00A358F5">
        <w:tc>
          <w:tcPr>
            <w:tcW w:w="424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</w:tr>
    </w:tbl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 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A358F5">
      <w:pPr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</w:p>
    <w:p w:rsidR="00A358F5" w:rsidRPr="00A358F5" w:rsidRDefault="00A358F5" w:rsidP="00A358F5">
      <w:pPr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Экскурсия "Москва купеческая"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Зацепский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вал - Пятницкая, Воздвиженка, </w:t>
      </w:r>
      <w:proofErr w:type="spellStart"/>
      <w:proofErr w:type="gramStart"/>
      <w:r w:rsidRPr="00A358F5">
        <w:rPr>
          <w:rFonts w:ascii="Times New Roman" w:eastAsia="Times New Roman" w:hAnsi="Times New Roman" w:cs="Times New Roman"/>
          <w:lang w:eastAsia="ru-RU"/>
        </w:rPr>
        <w:t>Знаменка,Малая</w:t>
      </w:r>
      <w:proofErr w:type="spellEnd"/>
      <w:proofErr w:type="gramEnd"/>
      <w:r w:rsidRPr="00A358F5">
        <w:rPr>
          <w:rFonts w:ascii="Times New Roman" w:eastAsia="Times New Roman" w:hAnsi="Times New Roman" w:cs="Times New Roman"/>
          <w:lang w:eastAsia="ru-RU"/>
        </w:rPr>
        <w:t xml:space="preserve"> Грузинская, Никитская, Якиманка, Большая Полянка - особняки Морозовых, Щукиных,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Рябушинских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>, Игумновых, Рыковых, Третьяковых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Вашему вниманию предлагается знакомство с историей из жизни московского купечества и столичного меценатства. В ходе этой экскурсии "Москва Купеческая" вы узнаете об огромном экономическом вкладе московских купцов процветание столицы. Также познакомитесь со многими выдающимися историческими памятниками (Морозовская больница, Особняк Морозова, дом Варвары Морозовой, </w:t>
      </w: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Хлудовская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больница), связанными с деятельностью крупнейших российских благотворителей (Мамонтовых, Морозовых, </w:t>
      </w: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Рябушинских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).</w:t>
      </w:r>
    </w:p>
    <w:p w:rsid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Данная городская экскурсия представляет собой комбинированный маршрут, сочетающий автобусную экскурсию с пешеходными прогулками к уникальным архитектурным памятникам.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История собственно московского купечества началась в XVII в., когда торговое сословие из разряда тяглых людей выделилось в особую группу городских или посадских людей, которая в свою очередь стала разделяться на гостей, гостиную и суконную согни и слободы.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Самое высшее и почетное место в этой торговой иерархии принадлежало гостям (их в XVII в. было не более 30 человек). </w:t>
      </w:r>
      <w:proofErr w:type="gramStart"/>
      <w:r w:rsidRPr="00A358F5">
        <w:rPr>
          <w:rFonts w:ascii="Times New Roman" w:eastAsia="Times New Roman" w:hAnsi="Times New Roman" w:cs="Times New Roman"/>
          <w:lang w:eastAsia="ru-RU"/>
        </w:rPr>
        <w:t>Звание это</w:t>
      </w:r>
      <w:proofErr w:type="gramEnd"/>
      <w:r w:rsidRPr="00A358F5">
        <w:rPr>
          <w:rFonts w:ascii="Times New Roman" w:eastAsia="Times New Roman" w:hAnsi="Times New Roman" w:cs="Times New Roman"/>
          <w:lang w:eastAsia="ru-RU"/>
        </w:rPr>
        <w:t xml:space="preserve"> купцы получали лично от царя, и удостаивались его только самые крупные предприниматели с торговым оборотом не меньше 20 тысяч в год. Гости были приближены к царю, освобождались от уплаты пошлин, вносимых купцами рангом пониже, занимали высшие финансовые должности, а также имели право покупать в свое владение вотчины.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Если говорить о членах гостиной и суконной сотен, то в XVII в. их было около 400 человек. Они пользовались также большими привилегиями, занимали видное место в финансовой иерархии, но уступали гостям в "чести".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Низший разряд московского купечества представляли жители черных сотен и слобод. Это были преимущественно ремесленные самоуправляемые организации, сами производившие товары, которые потом сами же и продавали. Этот разряд торговцев составлял сильную конкуренцию профессионалам-купцам высших разрядов, так как "черные сотни", торговали собственной продукцией, а, следовательно, могли продавать ее дешевле. Помимо этого, посадские люди, имеющие право вести торговлю, делились на лучших, средних и мл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A358F5">
        <w:rPr>
          <w:rFonts w:ascii="Times New Roman" w:eastAsia="Times New Roman" w:hAnsi="Times New Roman" w:cs="Times New Roman"/>
          <w:lang w:eastAsia="ru-RU"/>
        </w:rPr>
        <w:t>дших.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1202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668"/>
        <w:gridCol w:w="1669"/>
        <w:gridCol w:w="1669"/>
        <w:gridCol w:w="1669"/>
      </w:tblGrid>
      <w:tr w:rsidR="00A358F5" w:rsidRPr="00A358F5" w:rsidTr="00A358F5">
        <w:tc>
          <w:tcPr>
            <w:tcW w:w="4528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528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</w:tr>
      <w:tr w:rsidR="00A358F5" w:rsidRPr="00A358F5" w:rsidTr="00A358F5">
        <w:tc>
          <w:tcPr>
            <w:tcW w:w="4528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</w:tr>
    </w:tbl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A358F5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</w:p>
    <w:p w:rsidR="00A358F5" w:rsidRPr="00A358F5" w:rsidRDefault="00A358F5" w:rsidP="00A358F5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Экскурсия "Религии мира в Москве"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Православный храм - Московская Хоральная Синагога - Католический Костел - Протестантская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церквь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- Мусульманская мечеть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Это одна из самых разноплановых и увлекательных экскурсий в мире! За 5 часов вы познакомитесь с основными религиями мира, которые сформировали культурное наследие человечества – православие, католицизм, буддизм, иудаизм и ислам. Вы услышите рассказ об истории появления этих религий, людей, исповедующих эти религии, узнаете о компактных местах проживания сообществ, исповедующих эти религии. Побывав в костеле, синагоге, мечети и в православном храме Вы ощутите реальную атмосферу религиозных обрядов.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 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Обзорная экскурсия "Мировые религии в Москве"</w:t>
      </w:r>
      <w:r w:rsidRPr="00A358F5">
        <w:rPr>
          <w:rFonts w:ascii="Times New Roman" w:eastAsia="Times New Roman" w:hAnsi="Times New Roman" w:cs="Times New Roman"/>
          <w:lang w:eastAsia="ru-RU"/>
        </w:rPr>
        <w:t>. Рассказ об истории и особенностях религиозных конфессий в мегаполисе.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Погружение в культуру веры, знакомство с вероисповеданиями разных людей, народов, рас.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Уникальная возможность совершить захватывающее путешествие в увлекательные и удивительные миры догм, традиций, обычаев, запретов и канонов.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Знакомство с основами, обрядами и обетами. Экскурсовод проведет через тернии правил и исключений.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 различных храмах и молитвенных домах узнаем разные способы достижения гармонии с самими собой, Богом, миром и людьми.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0777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1591"/>
        <w:gridCol w:w="1694"/>
        <w:gridCol w:w="1694"/>
        <w:gridCol w:w="1694"/>
      </w:tblGrid>
      <w:tr w:rsidR="00A358F5" w:rsidRPr="00A358F5" w:rsidTr="00A358F5">
        <w:tc>
          <w:tcPr>
            <w:tcW w:w="4103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103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A358F5" w:rsidRPr="00A358F5" w:rsidTr="00A358F5">
        <w:tc>
          <w:tcPr>
            <w:tcW w:w="4103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</w:tbl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A358F5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</w:p>
    <w:p w:rsidR="00A358F5" w:rsidRPr="00A358F5" w:rsidRDefault="00A358F5" w:rsidP="00A358F5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Экскурсия "Мистическая Москва"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Пречистенка - доходный дом Перцова - храм Христа Спасителя - Меньшикова башня -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Хитровка</w:t>
      </w:r>
      <w:proofErr w:type="spellEnd"/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Необыкновенная судьба первопрестольной отразилась в легендах, преданиях, исторических версиях. Не все тайны поддаются раскрытию, не все предания оказываются исторически подтвержденными. По-новому взглянем на жизнь великих людей: Ивана Грозного, царевны Софьи, царевича Дмитрия, царевича Алексея, Лжедмитрия, императора Павла I и Александра I, Якова Брюса. С новой неожиданной стороны перед нами предстанет Петр I.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Мы увидим фешенебельную Пречистенку, прогуляемся по древнему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Чертолью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(«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Чертолье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– чертям раздолье»), доходный дом Перцова – дом «скандалов», как его называли москвичи, храм Христа Спасителя, построенный на «проклятом» месте. Узнаем грозное предсказание игуменьи Алексеевского монастыря, о горькой судьбе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Соломонии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Сабуровой, о ее проклятии роду Василия III, которое в точности сбылось. Узнаем, почему Сталин называл Грозного своим «учителем».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Побывав у Меньшиковой башни, мы узнаем о московских масонах, т.к. именно ее выбрали «братья» для своих собраний. Прогулявшись по легендарной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Хитровке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>, узнаем о некогда знаменитых, злачных местах этого гиблого места, а также о великосветских и церковных тайнах, спрятанных за высокими стенами Ивановского монастыря</w:t>
      </w:r>
    </w:p>
    <w:p w:rsid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Стоимость тура</w:t>
      </w: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br/>
      </w:r>
    </w:p>
    <w:tbl>
      <w:tblPr>
        <w:tblW w:w="10919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1668"/>
        <w:gridCol w:w="1669"/>
        <w:gridCol w:w="1669"/>
        <w:gridCol w:w="1669"/>
      </w:tblGrid>
      <w:tr w:rsidR="00A358F5" w:rsidRPr="00A358F5" w:rsidTr="00A358F5">
        <w:tc>
          <w:tcPr>
            <w:tcW w:w="424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24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A358F5" w:rsidRPr="00A358F5" w:rsidTr="00A358F5">
        <w:tc>
          <w:tcPr>
            <w:tcW w:w="424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</w:tr>
    </w:tbl>
    <w:p w:rsid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 стоимость тура включено:</w:t>
      </w:r>
    </w:p>
    <w:p w:rsidR="00A358F5" w:rsidRPr="00A358F5" w:rsidRDefault="00A358F5" w:rsidP="00D40EDB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br/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Экскурсия "Чеховская Москва"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Московский университет - театр Чехова - Доходный дом - сад "Эрмитаж" + дом-музей А. П. Чехова (за доп. плату)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15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«Я навсегда москвич» - сказал Чехов впервые увидев столицу. Где побываем вслед на ним мы? Район Трубной площади, Грачевка и </w:t>
      </w: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Сретенка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, Сухаревская площадь, Рождественский и Цветной бульвары. Здесь, на маленьком пятачке Москвы, жили он, его семья (родители и братья) и герои его произведений. Его юность прошла в районе Московского университета, его клиники на Петровском бульваре и Рождественке. Вспомним «Татьянин день», который всегда отмечали в ресторане в Эрмитаже. В этом же здании позже и театр МХАТ будет отмечать премьеры чеховских спектаклей. Отсюда увезет Чехова карета скорой помощи с тяжелейшим легочным кровотечением. Здесь были написаны первые рассказы, отмечены первые публикации. И самое главное для нищего писателя – появились первые гонорары.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 </w:t>
      </w:r>
    </w:p>
    <w:p w:rsid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“Чехов был из Таганрога, но Москвой крещен, кончил университет Московский, ладом своим, складом сдержанно-великорусским очень к Москве подошел и не зря дал сестрам в пьесе знаменитый клич: “В Москву, в Москву</w:t>
      </w:r>
      <w:proofErr w:type="gramStart"/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!”-</w:t>
      </w:r>
      <w:proofErr w:type="gramEnd"/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для многих непонятный”, - писал русский писатель Б. К. Зайцев.</w:t>
      </w:r>
    </w:p>
    <w:p w:rsid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Известный </w:t>
      </w:r>
      <w:proofErr w:type="spellStart"/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москвовед</w:t>
      </w:r>
      <w:proofErr w:type="spellEnd"/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Б.С. </w:t>
      </w:r>
      <w:proofErr w:type="spellStart"/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Земенков</w:t>
      </w:r>
      <w:proofErr w:type="spellEnd"/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полагал, что если подсчитать время пребывания Чехова в Москве, то окажется, что в некоторые периоды он отрывался от старой столицы не более, чем обычный москвич, разнообразящий свой быт дачной жизнью.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Московская тема пронизывает все творчество Чехова, но особенно интересна в этом плане повесть “Три года”, которую исследователи называют “самой московской”. Действительно, ее топография охватывает значительные районы старой столицы.</w:t>
      </w:r>
    </w:p>
    <w:p w:rsid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 ходе экскурсии группа познакомится с чеховскими адресами в Москве и побывает в доме-музее А. П. Чехова.  Экскурсия рассчитана на школьников старших классов.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Посещение дома-музея А.П. Чехова (по желанию за доп. плату)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1344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1668"/>
        <w:gridCol w:w="1669"/>
        <w:gridCol w:w="1669"/>
        <w:gridCol w:w="1669"/>
      </w:tblGrid>
      <w:tr w:rsidR="00A358F5" w:rsidRPr="00A358F5" w:rsidTr="00A358F5">
        <w:tc>
          <w:tcPr>
            <w:tcW w:w="4670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670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560</w:t>
            </w:r>
          </w:p>
        </w:tc>
      </w:tr>
      <w:tr w:rsidR="00A358F5" w:rsidRPr="00A358F5" w:rsidTr="00A358F5">
        <w:tc>
          <w:tcPr>
            <w:tcW w:w="4670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</w:tbl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6502A2">
      <w:pPr>
        <w:numPr>
          <w:ilvl w:val="0"/>
          <w:numId w:val="1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br/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1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Дополнительно оплачивается</w:t>
      </w:r>
    </w:p>
    <w:p w:rsidR="00A358F5" w:rsidRPr="00A358F5" w:rsidRDefault="00A358F5" w:rsidP="00A358F5">
      <w:pPr>
        <w:numPr>
          <w:ilvl w:val="0"/>
          <w:numId w:val="1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Экскурсия в дом-музей А.П. Чехова - от 200 руб./чел.</w:t>
      </w:r>
    </w:p>
    <w:p w:rsidR="00455F36" w:rsidRPr="00A358F5" w:rsidRDefault="00455F36" w:rsidP="00A358F5">
      <w:pPr>
        <w:spacing w:after="0" w:line="240" w:lineRule="auto"/>
        <w:rPr>
          <w:rFonts w:ascii="Times New Roman" w:hAnsi="Times New Roman" w:cs="Times New Roman"/>
        </w:rPr>
      </w:pP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P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 xml:space="preserve">Экскурсия "Москва </w:t>
      </w:r>
      <w:proofErr w:type="spellStart"/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Л.Н.Толстого</w:t>
      </w:r>
      <w:proofErr w:type="spellEnd"/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"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Плющиха - Сивцев Вражек - Пятницкая - Воздвиженка - Камергерский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переулк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- Большая Дмитровка - Тверская улица Вознесенский переулок + музей-квартира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Л.Н.Толстого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(за доп. плату)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Л. Н. Толстой не только великий русский писатель, признанный во всем мире, но и грандиозный символ русской культуры. В Москве сегодняшней многое напоминает нам о Льве Николаевиче Толстом: ее улицы, площади, памятники связаны с жизнью и творчеством великого писателя.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 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Толстой обогатил и украсил московскую жизнь созданиями своего гения: в Москве жили Пьер Безухов и Наташа Ростова, Андрей Болконский, Стива Облонский, Катюша Маслова... Рожденные воображением великого художника, они реальны, как сама жизнь. Поэтому среди достопримечательностей Москвы известны и «дом Ростовых» и «дом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Щербацких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»; поэтому к славе Тверского бульвара присоединяется ещё слава весёлых балов у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Иогеля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>, описанных в «Войне и мире», а Старая Конюшенная приобрела известность благодаря дому Ахросимовой, откуда Курагин и Долохов пытались увезти Наташу.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Для Толстого Москва всегда оставалась символом национальной жизни русского народа, центром его многовековой культуры. Вот как в незавершенном романе «Декабристы», описывая встречу своего героя-декабриста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П.И.Лабазова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с Москвой, Толстой передает свои глубокие впечатления: «и эти колокольные московские звуки, соединенные с видом белой стены из окна и стуком колес, так живо напомнили ему не только ту Москву, которую он знал тридцать пять лет тому назад, но и ту Москву с Кремлем, теремами, Иванами и т.д., которую он носил в своем сердце, что он почувствовал детскую радость того, что он русский и что он в Москве».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Экскурсия </w:t>
      </w: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"Москва </w:t>
      </w: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Л.Н.Толстого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"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подразумевает обращение ко </w:t>
      </w: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всему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творчеству и к биографии Л.Н. Толстого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Посещение музея-квартиры </w:t>
      </w:r>
      <w:proofErr w:type="spellStart"/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Л.Н.Толстого</w:t>
      </w:r>
      <w:proofErr w:type="spellEnd"/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(по желанию за доп. плату)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1202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668"/>
        <w:gridCol w:w="1669"/>
        <w:gridCol w:w="1669"/>
        <w:gridCol w:w="1669"/>
      </w:tblGrid>
      <w:tr w:rsidR="00A358F5" w:rsidRPr="00A358F5" w:rsidTr="00A358F5">
        <w:tc>
          <w:tcPr>
            <w:tcW w:w="4528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528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A358F5" w:rsidRPr="00A358F5" w:rsidTr="00A358F5">
        <w:tc>
          <w:tcPr>
            <w:tcW w:w="4528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</w:tbl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A358F5">
      <w:pPr>
        <w:numPr>
          <w:ilvl w:val="0"/>
          <w:numId w:val="1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</w:p>
    <w:p w:rsidR="00A358F5" w:rsidRPr="00A358F5" w:rsidRDefault="00A358F5" w:rsidP="00A358F5">
      <w:pPr>
        <w:numPr>
          <w:ilvl w:val="0"/>
          <w:numId w:val="1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1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Дополнительно оплачивается</w:t>
      </w:r>
    </w:p>
    <w:p w:rsidR="00A358F5" w:rsidRPr="00A358F5" w:rsidRDefault="00A358F5" w:rsidP="00A358F5">
      <w:pPr>
        <w:numPr>
          <w:ilvl w:val="0"/>
          <w:numId w:val="1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Экскурсия в музей-квартиру </w:t>
      </w:r>
      <w:proofErr w:type="spellStart"/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Л.Н.Толстого</w:t>
      </w:r>
      <w:proofErr w:type="spellEnd"/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- от 200 руб./чел.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  <w:r w:rsidRPr="00A358F5">
        <w:rPr>
          <w:rFonts w:ascii="Times New Roman" w:hAnsi="Times New Roman" w:cs="Times New Roman"/>
        </w:rPr>
        <w:br w:type="page"/>
      </w:r>
    </w:p>
    <w:p w:rsidR="00A358F5" w:rsidRDefault="00A358F5" w:rsidP="00A358F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Экскурсия "Московские адреса Достоевского"</w:t>
      </w:r>
    </w:p>
    <w:p w:rsidR="00A358F5" w:rsidRDefault="00A358F5" w:rsidP="00A358F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Музей-квартира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Ф.Достоевского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Б.Мариинская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больница - памятник Достоевскому - Дом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Куманиных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- Полицейская больница - памятник доктору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Ф.Гаазу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+ музей-квартира Ф.М. Достоевского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Рекомендуемый возраст: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15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 17</w:t>
      </w:r>
      <w:r w:rsidRPr="00A358F5">
        <w:rPr>
          <w:rFonts w:ascii="Times New Roman" w:eastAsia="Times New Roman" w:hAnsi="Times New Roman" w:cs="Times New Roman"/>
          <w:lang w:eastAsia="ru-RU"/>
        </w:rPr>
        <w:t> </w:t>
      </w: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лет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Вид транспорта:</w:t>
      </w:r>
    </w:p>
    <w:p w:rsidR="00A358F5" w:rsidRPr="00A358F5" w:rsidRDefault="00A358F5" w:rsidP="00A358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Автобус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Ф.Достоевский</w:t>
      </w:r>
      <w:proofErr w:type="spellEnd"/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родился в Москве, здесь прошли его детские и отроческие годы. Он нечасто писал о Москве, но память о детстве отразилась в его книгах, а некоторые его персонажи имеют реальных московских прототипов.</w:t>
      </w: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Ф. М. Достоевский -  классик русской литературы и </w:t>
      </w:r>
      <w:proofErr w:type="gramStart"/>
      <w:r w:rsidRPr="00A358F5">
        <w:rPr>
          <w:rFonts w:ascii="Times New Roman" w:eastAsia="Times New Roman" w:hAnsi="Times New Roman" w:cs="Times New Roman"/>
          <w:lang w:eastAsia="ru-RU"/>
        </w:rPr>
        <w:t>один  из</w:t>
      </w:r>
      <w:proofErr w:type="gramEnd"/>
      <w:r w:rsidRPr="00A358F5">
        <w:rPr>
          <w:rFonts w:ascii="Times New Roman" w:eastAsia="Times New Roman" w:hAnsi="Times New Roman" w:cs="Times New Roman"/>
          <w:lang w:eastAsia="ru-RU"/>
        </w:rPr>
        <w:t xml:space="preserve"> лучших романистов мирового значения.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Фёдор Михайлович Достоевский родился 11 ноября 1821 года в Москве, и был вторым сыном из восьмерых детей семейства. Несмотря на бедность </w:t>
      </w:r>
      <w:proofErr w:type="gramStart"/>
      <w:r w:rsidRPr="00A358F5">
        <w:rPr>
          <w:rFonts w:ascii="Times New Roman" w:eastAsia="Times New Roman" w:hAnsi="Times New Roman" w:cs="Times New Roman"/>
          <w:lang w:eastAsia="ru-RU"/>
        </w:rPr>
        <w:t>отца,  он</w:t>
      </w:r>
      <w:proofErr w:type="gramEnd"/>
      <w:r w:rsidRPr="00A358F5">
        <w:rPr>
          <w:rFonts w:ascii="Times New Roman" w:eastAsia="Times New Roman" w:hAnsi="Times New Roman" w:cs="Times New Roman"/>
          <w:lang w:eastAsia="ru-RU"/>
        </w:rPr>
        <w:t xml:space="preserve"> получил прекрасное воспитание и образование, за что всю свою жизнь был благодарен родителям. По словам писателя, детство было самой лучшей порой в его жизни.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 xml:space="preserve">На экскурсии школьники ближе познакомятся с биографией и творчеством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М.Ф.Достоевского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, побывают в местам связанным с его </w:t>
      </w:r>
      <w:proofErr w:type="gramStart"/>
      <w:r w:rsidRPr="00A358F5">
        <w:rPr>
          <w:rFonts w:ascii="Times New Roman" w:eastAsia="Times New Roman" w:hAnsi="Times New Roman" w:cs="Times New Roman"/>
          <w:lang w:eastAsia="ru-RU"/>
        </w:rPr>
        <w:t>именем  -</w:t>
      </w:r>
      <w:proofErr w:type="gramEnd"/>
      <w:r w:rsidRPr="00A358F5">
        <w:rPr>
          <w:rFonts w:ascii="Times New Roman" w:eastAsia="Times New Roman" w:hAnsi="Times New Roman" w:cs="Times New Roman"/>
          <w:lang w:eastAsia="ru-RU"/>
        </w:rPr>
        <w:t xml:space="preserve"> Новая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Божедомка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, Мариинская больница,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Старосадский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переулок ( дом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Куманиных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), больница Александра Третьего, памятник доктору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Ф.Гаазу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>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lang w:eastAsia="ru-RU"/>
        </w:rPr>
        <w:t>Музей расположен в северном флигеле бывшей Мариинской больницы для бедных, построенной в 1806 году И. Жилярди и 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А.Михайловым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по проекту </w:t>
      </w:r>
      <w:proofErr w:type="spellStart"/>
      <w:r w:rsidRPr="00A358F5">
        <w:rPr>
          <w:rFonts w:ascii="Times New Roman" w:eastAsia="Times New Roman" w:hAnsi="Times New Roman" w:cs="Times New Roman"/>
          <w:lang w:eastAsia="ru-RU"/>
        </w:rPr>
        <w:t>Д.Кваренги</w:t>
      </w:r>
      <w:proofErr w:type="spellEnd"/>
      <w:r w:rsidRPr="00A358F5">
        <w:rPr>
          <w:rFonts w:ascii="Times New Roman" w:eastAsia="Times New Roman" w:hAnsi="Times New Roman" w:cs="Times New Roman"/>
          <w:lang w:eastAsia="ru-RU"/>
        </w:rPr>
        <w:t xml:space="preserve"> в стиле позднего русского классицизма. Именно здесь занимала небольшую квартиру семья лекаря М. А. Достоевского, отца будущего писателя.</w:t>
      </w:r>
    </w:p>
    <w:p w:rsidR="00A358F5" w:rsidRPr="00A358F5" w:rsidRDefault="00A358F5" w:rsidP="00A35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Посещение музея-квартиры Ф.М. Достоевского (по желанию за доп. плату)</w:t>
      </w:r>
    </w:p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Стоимость тура</w:t>
      </w:r>
    </w:p>
    <w:tbl>
      <w:tblPr>
        <w:tblW w:w="10919" w:type="dxa"/>
        <w:shd w:val="clear" w:color="auto" w:fill="FCDE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1668"/>
        <w:gridCol w:w="1669"/>
        <w:gridCol w:w="1669"/>
        <w:gridCol w:w="1669"/>
      </w:tblGrid>
      <w:tr w:rsidR="00A358F5" w:rsidRPr="00A358F5" w:rsidTr="00A358F5">
        <w:tc>
          <w:tcPr>
            <w:tcW w:w="424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школьников +</w:t>
            </w:r>
          </w:p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сопровождающих бесплатно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10+1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20+2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40+4</w:t>
            </w:r>
          </w:p>
        </w:tc>
      </w:tr>
      <w:tr w:rsidR="00A358F5" w:rsidRPr="00A358F5" w:rsidTr="00A358F5">
        <w:tc>
          <w:tcPr>
            <w:tcW w:w="424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Школьник до 16 лет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A358F5" w:rsidRPr="00A358F5" w:rsidTr="00A358F5">
        <w:tc>
          <w:tcPr>
            <w:tcW w:w="4245" w:type="dxa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8ED2"/>
              <w:left w:val="single" w:sz="6" w:space="0" w:color="008ED2"/>
              <w:bottom w:val="single" w:sz="6" w:space="0" w:color="008ED2"/>
              <w:right w:val="single" w:sz="6" w:space="0" w:color="008ED2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bottom"/>
            <w:hideMark/>
          </w:tcPr>
          <w:p w:rsidR="00A358F5" w:rsidRPr="00A358F5" w:rsidRDefault="00A358F5" w:rsidP="00A35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58F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</w:tbl>
    <w:p w:rsid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В стоимость тура включено</w:t>
      </w:r>
    </w:p>
    <w:p w:rsidR="00A358F5" w:rsidRPr="00A358F5" w:rsidRDefault="00A358F5" w:rsidP="002F46F7">
      <w:pPr>
        <w:numPr>
          <w:ilvl w:val="0"/>
          <w:numId w:val="1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Экскурсионная программа</w:t>
      </w:r>
      <w:r w:rsidRPr="00A358F5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br/>
      </w:r>
      <w:bookmarkStart w:id="0" w:name="_GoBack"/>
      <w:bookmarkEnd w:id="0"/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Услуги сопровождающего гида</w:t>
      </w:r>
    </w:p>
    <w:p w:rsidR="00A358F5" w:rsidRPr="00A358F5" w:rsidRDefault="00A358F5" w:rsidP="00A358F5">
      <w:pPr>
        <w:numPr>
          <w:ilvl w:val="0"/>
          <w:numId w:val="1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Транспортное обслуживание (для группы до 19 чел. – микроавтобус, для группы более 19 чел. – автобус 40-45 мест).</w:t>
      </w:r>
    </w:p>
    <w:p w:rsidR="00A358F5" w:rsidRPr="00A358F5" w:rsidRDefault="00A358F5" w:rsidP="00A358F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58F5">
        <w:rPr>
          <w:rFonts w:ascii="Times New Roman" w:eastAsia="Times New Roman" w:hAnsi="Times New Roman" w:cs="Times New Roman"/>
          <w:b/>
          <w:bCs/>
          <w:lang w:eastAsia="ru-RU"/>
        </w:rPr>
        <w:t>Дополнительно оплачивается</w:t>
      </w:r>
    </w:p>
    <w:p w:rsidR="00A358F5" w:rsidRPr="00A358F5" w:rsidRDefault="00A358F5" w:rsidP="00A358F5">
      <w:pPr>
        <w:numPr>
          <w:ilvl w:val="0"/>
          <w:numId w:val="1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358F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Экскурсия в музей-квартиру Ф.М. Достоевского - от 200 руб./чел.</w:t>
      </w:r>
    </w:p>
    <w:p w:rsidR="00A358F5" w:rsidRPr="00A358F5" w:rsidRDefault="00A358F5" w:rsidP="00A358F5">
      <w:pPr>
        <w:spacing w:after="0" w:line="240" w:lineRule="auto"/>
        <w:rPr>
          <w:rFonts w:ascii="Times New Roman" w:hAnsi="Times New Roman" w:cs="Times New Roman"/>
        </w:rPr>
      </w:pPr>
    </w:p>
    <w:sectPr w:rsidR="00A358F5" w:rsidRPr="00A358F5" w:rsidSect="00A358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10E42"/>
    <w:multiLevelType w:val="multilevel"/>
    <w:tmpl w:val="678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025A4"/>
    <w:multiLevelType w:val="multilevel"/>
    <w:tmpl w:val="84E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132B0"/>
    <w:multiLevelType w:val="multilevel"/>
    <w:tmpl w:val="AF1C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36B30"/>
    <w:multiLevelType w:val="multilevel"/>
    <w:tmpl w:val="D5A8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72854"/>
    <w:multiLevelType w:val="multilevel"/>
    <w:tmpl w:val="C5CC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B7C0C"/>
    <w:multiLevelType w:val="multilevel"/>
    <w:tmpl w:val="543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25357"/>
    <w:multiLevelType w:val="multilevel"/>
    <w:tmpl w:val="003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750F8"/>
    <w:multiLevelType w:val="multilevel"/>
    <w:tmpl w:val="DDEE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B075A"/>
    <w:multiLevelType w:val="multilevel"/>
    <w:tmpl w:val="4E7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32D02"/>
    <w:multiLevelType w:val="multilevel"/>
    <w:tmpl w:val="D12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200C9"/>
    <w:multiLevelType w:val="multilevel"/>
    <w:tmpl w:val="C0B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44650"/>
    <w:multiLevelType w:val="multilevel"/>
    <w:tmpl w:val="487A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D0F20"/>
    <w:multiLevelType w:val="multilevel"/>
    <w:tmpl w:val="CA0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64433"/>
    <w:multiLevelType w:val="multilevel"/>
    <w:tmpl w:val="5584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B1A13"/>
    <w:multiLevelType w:val="multilevel"/>
    <w:tmpl w:val="DD7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1630B0"/>
    <w:multiLevelType w:val="multilevel"/>
    <w:tmpl w:val="3834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D744F8"/>
    <w:multiLevelType w:val="multilevel"/>
    <w:tmpl w:val="46D4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 w:numId="14">
    <w:abstractNumId w:val="16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1A"/>
    <w:rsid w:val="00455F36"/>
    <w:rsid w:val="00577D1A"/>
    <w:rsid w:val="00A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28E2-379B-42BC-86B2-3345B0A8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hoolhit">
    <w:name w:val="school__hit"/>
    <w:basedOn w:val="a0"/>
    <w:rsid w:val="00A358F5"/>
  </w:style>
  <w:style w:type="character" w:customStyle="1" w:styleId="school-infolabel">
    <w:name w:val="school-info__label"/>
    <w:basedOn w:val="a0"/>
    <w:rsid w:val="00A358F5"/>
  </w:style>
  <w:style w:type="character" w:customStyle="1" w:styleId="atoursdates--begin">
    <w:name w:val="atours__dates--begin"/>
    <w:basedOn w:val="a0"/>
    <w:rsid w:val="00A358F5"/>
  </w:style>
  <w:style w:type="character" w:customStyle="1" w:styleId="tour-primaryvalue">
    <w:name w:val="tour-primary__value"/>
    <w:basedOn w:val="a0"/>
    <w:rsid w:val="00A358F5"/>
  </w:style>
  <w:style w:type="character" w:customStyle="1" w:styleId="schoolprice">
    <w:name w:val="school__price"/>
    <w:basedOn w:val="a0"/>
    <w:rsid w:val="00A358F5"/>
  </w:style>
  <w:style w:type="character" w:styleId="a3">
    <w:name w:val="Hyperlink"/>
    <w:basedOn w:val="a0"/>
    <w:uiPriority w:val="99"/>
    <w:semiHidden/>
    <w:unhideWhenUsed/>
    <w:rsid w:val="00A35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58F5"/>
    <w:rPr>
      <w:i/>
      <w:iCs/>
    </w:rPr>
  </w:style>
  <w:style w:type="character" w:styleId="a6">
    <w:name w:val="Strong"/>
    <w:basedOn w:val="a0"/>
    <w:uiPriority w:val="22"/>
    <w:qFormat/>
    <w:rsid w:val="00A358F5"/>
    <w:rPr>
      <w:b/>
      <w:bCs/>
    </w:rPr>
  </w:style>
  <w:style w:type="character" w:customStyle="1" w:styleId="schoolnew">
    <w:name w:val="school__new"/>
    <w:basedOn w:val="a0"/>
    <w:rsid w:val="00A3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7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6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362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21037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43518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9345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12908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8124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7378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6671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6325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1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11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309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172448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1135754376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3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6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636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86517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8447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5668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650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063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670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33977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34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7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00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5759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16626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1904096580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2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8219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45879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8822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5105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65640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5547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38406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7409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511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86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527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91360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950865411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7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78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9136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1783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848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03221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52582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77918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8943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856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4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192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87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79513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951594024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4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1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954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20466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57876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4249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84356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93941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88121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6851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8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1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47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242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08207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1408572332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86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7782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5131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75229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8072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76685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69785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64815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84791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1424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28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9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535629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815296881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5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9903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202220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72777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7885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31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8407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61707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3271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8226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0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5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5772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7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765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6160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19736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191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4903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915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8194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6719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936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9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9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66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827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299561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284433787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0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5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394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9069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12074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8798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63928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5040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71993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5417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4447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1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1483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846556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1191334755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26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2116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3786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7818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39034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42369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18810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33151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85148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6954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27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3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298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255777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1229464528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56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2386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1660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61186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32981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83272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66097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8523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584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3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6621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629222">
          <w:marLeft w:val="300"/>
          <w:marRight w:val="0"/>
          <w:marTop w:val="0"/>
          <w:marBottom w:val="450"/>
          <w:divBdr>
            <w:top w:val="none" w:sz="0" w:space="0" w:color="auto"/>
            <w:left w:val="single" w:sz="24" w:space="0" w:color="DADADA"/>
            <w:bottom w:val="none" w:sz="0" w:space="0" w:color="auto"/>
            <w:right w:val="none" w:sz="0" w:space="0" w:color="auto"/>
          </w:divBdr>
          <w:divsChild>
            <w:div w:id="1949849872">
              <w:marLeft w:val="90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18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3624</Words>
  <Characters>20663</Characters>
  <Application>Microsoft Office Word</Application>
  <DocSecurity>0</DocSecurity>
  <Lines>172</Lines>
  <Paragraphs>48</Paragraphs>
  <ScaleCrop>false</ScaleCrop>
  <Company/>
  <LinksUpToDate>false</LinksUpToDate>
  <CharactersWithSpaces>24239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2021-11-23T14:46:00Z</dcterms:created>
  <dcterms:modified xsi:type="dcterms:W3CDTF">2021-11-23T14:57:00Z</dcterms:modified>
</cp:coreProperties>
</file>