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4F" w:rsidRDefault="0033024F"/>
    <w:tbl>
      <w:tblPr>
        <w:tblW w:w="10126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775"/>
        <w:gridCol w:w="1559"/>
        <w:gridCol w:w="2410"/>
        <w:gridCol w:w="3247"/>
      </w:tblGrid>
      <w:tr w:rsidR="009561C3" w:rsidRPr="0033024F" w:rsidTr="0046505F">
        <w:tc>
          <w:tcPr>
            <w:tcW w:w="10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4951" w:rsidRDefault="00E7495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A4B61" w:rsidRDefault="009A4B6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F8F" w:rsidRPr="0033024F" w:rsidRDefault="006A3F8F" w:rsidP="005401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540156">
              <w:rPr>
                <w:rFonts w:ascii="Arial" w:hAnsi="Arial" w:cs="Arial"/>
                <w:b/>
                <w:sz w:val="18"/>
                <w:szCs w:val="18"/>
              </w:rPr>
              <w:t>Две столицы - две республики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</w:tr>
      <w:tr w:rsidR="009561C3" w:rsidRPr="0033024F" w:rsidTr="0046505F">
        <w:trPr>
          <w:trHeight w:val="337"/>
        </w:trPr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33024F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33024F" w:rsidTr="0046505F">
        <w:tc>
          <w:tcPr>
            <w:tcW w:w="10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33024F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33024F" w:rsidTr="0046505F">
        <w:trPr>
          <w:trHeight w:val="3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1" w:rsidRPr="00CF3878" w:rsidRDefault="00F872D8" w:rsidP="006D32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07.05-11</w:t>
            </w:r>
            <w:r w:rsidR="007C2083">
              <w:rPr>
                <w:rFonts w:ascii="Arial" w:hAnsi="Arial" w:cs="Arial"/>
                <w:b/>
                <w:bCs/>
                <w:sz w:val="18"/>
                <w:szCs w:val="18"/>
              </w:rPr>
              <w:t>.05.202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902C3" w:rsidRPr="0033024F" w:rsidTr="004650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C3" w:rsidRPr="0033024F" w:rsidRDefault="00F902C3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A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ТУЛА </w:t>
            </w:r>
            <w:r w:rsidRPr="0060200A">
              <w:rPr>
                <w:rFonts w:ascii="Arial" w:hAnsi="Arial" w:cs="Arial"/>
                <w:sz w:val="18"/>
                <w:szCs w:val="18"/>
              </w:rPr>
              <w:t>(Московский вокзал</w:t>
            </w:r>
            <w:r>
              <w:rPr>
                <w:rFonts w:ascii="Arial" w:hAnsi="Arial" w:cs="Arial"/>
                <w:sz w:val="18"/>
                <w:szCs w:val="18"/>
              </w:rPr>
              <w:t>, ул. Путейская, 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СЕРПУХОВ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(кафе «Вояж»</w:t>
            </w:r>
            <w:r>
              <w:rPr>
                <w:rFonts w:ascii="Arial" w:hAnsi="Arial" w:cs="Arial"/>
                <w:sz w:val="18"/>
                <w:szCs w:val="18"/>
              </w:rPr>
              <w:t>, ул Центральная, д. 148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КАЛУГА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(Драмтеатр, Театральная площадь)</w:t>
            </w:r>
          </w:p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ЧЕХОВ </w:t>
            </w:r>
            <w:r w:rsidRPr="0060200A">
              <w:rPr>
                <w:rFonts w:ascii="Arial" w:hAnsi="Arial" w:cs="Arial"/>
                <w:sz w:val="18"/>
                <w:szCs w:val="18"/>
              </w:rPr>
              <w:t>(Памятник Танку, Советская пл.)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МАЛОЯРОСЛАВЕЦ </w:t>
            </w:r>
            <w:r w:rsidRPr="0060200A">
              <w:rPr>
                <w:rFonts w:ascii="Arial" w:hAnsi="Arial" w:cs="Arial"/>
                <w:sz w:val="18"/>
                <w:szCs w:val="18"/>
              </w:rPr>
              <w:t>(Маклино, МВЦ</w:t>
            </w:r>
            <w:r>
              <w:rPr>
                <w:rFonts w:ascii="Arial" w:hAnsi="Arial" w:cs="Arial"/>
                <w:sz w:val="18"/>
                <w:szCs w:val="18"/>
              </w:rPr>
              <w:t>, ул. Российских газовиков, 13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ОБНИНСК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(автовокзал, </w:t>
            </w:r>
            <w:r w:rsidRPr="008A2892">
              <w:rPr>
                <w:rFonts w:ascii="Arial" w:hAnsi="Arial" w:cs="Arial"/>
                <w:sz w:val="18"/>
                <w:szCs w:val="18"/>
              </w:rPr>
              <w:t>новые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кассы)</w:t>
            </w:r>
          </w:p>
          <w:p w:rsidR="00F902C3" w:rsidRPr="0060200A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0 НАРО-ФОМИНСК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направлению движения в Москву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02C3" w:rsidRPr="00FF5476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(автобусная остановка на Киевском шоссе напротив ТЦ "Саларис", 700 м от ст.м. Саларьево  (ориентир - цветной надземный пешеходный переход)</w:t>
            </w:r>
          </w:p>
          <w:p w:rsidR="00F902C3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~ 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23.</w:t>
            </w:r>
            <w:r w:rsidRP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ОРЕХОВО-ЗУЕВО </w:t>
            </w:r>
            <w:r w:rsidRPr="00011E83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(Орехово-Зуевский городской округ, трасса М-7 Волга, 89-й километр, вл. 1, заправка Татнефть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02C3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F902C3" w:rsidRPr="00C94AD1" w:rsidRDefault="00F902C3" w:rsidP="00F902C3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AD1">
              <w:rPr>
                <w:rFonts w:ascii="Arial" w:hAnsi="Arial" w:cs="Arial"/>
                <w:b/>
                <w:sz w:val="18"/>
                <w:szCs w:val="18"/>
              </w:rPr>
              <w:t>*Групповой трансфер.</w:t>
            </w:r>
          </w:p>
        </w:tc>
      </w:tr>
      <w:tr w:rsidR="00F902C3" w:rsidRPr="0033024F" w:rsidTr="00540156">
        <w:trPr>
          <w:trHeight w:val="15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2C3" w:rsidRPr="0033024F" w:rsidRDefault="00F902C3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3" w:rsidRPr="0046505F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46505F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F902C3" w:rsidRPr="0046505F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F902C3" w:rsidRPr="0046505F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46505F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F902C3" w:rsidRPr="0046505F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здания.),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46505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площадь Свободы, Казанский университет, набережная Национального Центра Казань, 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46505F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F902C3" w:rsidRPr="003A4C57" w:rsidRDefault="00F902C3" w:rsidP="00F902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C57">
              <w:rPr>
                <w:rFonts w:ascii="Arial" w:hAnsi="Arial" w:cs="Arial"/>
                <w:b/>
                <w:sz w:val="18"/>
                <w:szCs w:val="18"/>
              </w:rPr>
              <w:t>Экскурсия по Казанскому Кремлю "Мудрость древних стен".</w:t>
            </w:r>
          </w:p>
          <w:p w:rsidR="00F902C3" w:rsidRPr="0046505F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F902C3" w:rsidRDefault="00F902C3" w:rsidP="00F902C3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F902C3" w:rsidRDefault="00F902C3" w:rsidP="00F902C3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гостинице.</w:t>
            </w:r>
          </w:p>
          <w:p w:rsidR="00F902C3" w:rsidRDefault="00F902C3" w:rsidP="00F902C3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 </w:t>
            </w:r>
          </w:p>
          <w:p w:rsidR="00F902C3" w:rsidRPr="0033024F" w:rsidRDefault="00F902C3" w:rsidP="00F902C3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>Ночные 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гни Казани» (за доп.плату – на месте).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Стоимость </w:t>
            </w:r>
            <w:r w:rsidRPr="008F575A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1000 руб./чел.</w:t>
            </w:r>
          </w:p>
        </w:tc>
      </w:tr>
      <w:tr w:rsidR="00AA7B3E" w:rsidRPr="0033024F" w:rsidTr="004650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33024F" w:rsidRDefault="00AA7B3E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</w:t>
            </w: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3" w:rsidRPr="0033024F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Загородная автобусная экскурсия в </w:t>
            </w: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Раифский монастырь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который располагается в 35 км от Казани, на берегу прекрасного озера, окружённого заповедным лесом. Историческая и религиозная ценность этой православной обители, места пребывания одной из важнейших православных святынь -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иконы Грузинской Божией Матери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- будет интересна каждому, а первозданная тишина и удалённость от городской суеты создадут для Вас неповторимую атмосферу покоя и уединения. Раифский Богородицкий монастырь является характерным образцом русского оборонительно-культового зодчества конца XVII - XIX вв. Здесь находится самая маленькая церковь в Европе, рассчитанная всего на 7 человек; освящена она во имя святой мученицы Софьи и дочерей её Веры, Надежды и Любови (1795-1826 гг.).</w:t>
            </w:r>
          </w:p>
          <w:p w:rsidR="00F902C3" w:rsidRPr="0033024F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Автобусная экскурсия на остров-град Свияжск.</w:t>
            </w:r>
          </w:p>
          <w:p w:rsidR="00F902C3" w:rsidRPr="0033024F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Остров-град Свияжск -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необычное и невероятно живописное место, привлекающее туристов своими историческими достопримечательностями и красивыми панорамами. Городок стоит на небольшом участке суши, образованного водами могучей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Волги и реки Свияги</w:t>
            </w:r>
            <w:r w:rsidRPr="0033024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902C3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Древняя крепость, построенная в правление Ивана Грозного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служила военным форпостом в Поволжье и местом подготовки военных частей для похода на неприступную крепость Казань. Свияжск можно назвать большим музеем, где перед посетителями разворачиваются увлекательные страницы истории.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В городе сохранились монастыри и церкви, построенные 400-500 лет назад.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Они выстояли тяжелое время и все невзгоды, чтобы после возродиться и вновь стать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духовными центрами Поволжья</w:t>
            </w:r>
            <w:r w:rsidRPr="0033024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902C3" w:rsidRPr="0033024F" w:rsidRDefault="00F902C3" w:rsidP="00F902C3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Троицкая церковь XVI века, Успенский монастырь и церковь Успения Богородицы, уникальные фрески XVI века c редким изображением святого Христофора с лошадиной головой. Также интересна уличная застройка и планировка города c прекрасными видами на разлив Волги.  Многие архитектурные памятники Свияжска уникальны не только для Татарстана, но и для всей России. Их культурная ценность признается всемирными организациями.</w:t>
            </w:r>
          </w:p>
          <w:p w:rsidR="00F902C3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в кафе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Свияжска.</w:t>
            </w:r>
          </w:p>
          <w:p w:rsidR="00F902C3" w:rsidRPr="00E146E4" w:rsidRDefault="00E146E4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Переезд в Чебоксары (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~130 </w:t>
            </w:r>
            <w:r>
              <w:rPr>
                <w:rFonts w:ascii="Arial" w:hAnsi="Arial" w:cs="Arial"/>
                <w:b/>
                <w:sz w:val="18"/>
                <w:szCs w:val="18"/>
              </w:rPr>
              <w:t>км)</w:t>
            </w:r>
          </w:p>
          <w:p w:rsidR="00AA7B3E" w:rsidRPr="008F575A" w:rsidRDefault="00F902C3" w:rsidP="00F902C3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Свободное время.</w:t>
            </w:r>
          </w:p>
        </w:tc>
      </w:tr>
      <w:tr w:rsidR="00AA7B3E" w:rsidRPr="0033024F" w:rsidTr="00646107">
        <w:trPr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33024F" w:rsidRDefault="00AA7B3E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3" w:rsidRPr="00F902C3" w:rsidRDefault="00F902C3" w:rsidP="00F902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02C3">
              <w:rPr>
                <w:rFonts w:ascii="Arial" w:hAnsi="Arial" w:cs="Arial"/>
                <w:b/>
                <w:sz w:val="18"/>
                <w:szCs w:val="18"/>
              </w:rPr>
              <w:t>Завтрак в отеле "шведский стол".</w:t>
            </w:r>
          </w:p>
          <w:p w:rsidR="00F902C3" w:rsidRPr="00F902C3" w:rsidRDefault="00F902C3" w:rsidP="00F902C3">
            <w:pPr>
              <w:rPr>
                <w:rFonts w:ascii="Arial" w:hAnsi="Arial" w:cs="Arial"/>
                <w:sz w:val="18"/>
                <w:szCs w:val="18"/>
              </w:rPr>
            </w:pPr>
            <w:r w:rsidRPr="00F902C3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F902C3" w:rsidRPr="00F902C3" w:rsidRDefault="00F902C3" w:rsidP="00F902C3">
            <w:pPr>
              <w:rPr>
                <w:rFonts w:ascii="Arial" w:hAnsi="Arial" w:cs="Arial"/>
                <w:sz w:val="18"/>
                <w:szCs w:val="18"/>
              </w:rPr>
            </w:pPr>
            <w:r w:rsidRPr="00F902C3">
              <w:rPr>
                <w:rFonts w:ascii="Arial" w:hAnsi="Arial" w:cs="Arial"/>
                <w:b/>
                <w:sz w:val="18"/>
                <w:szCs w:val="18"/>
              </w:rPr>
              <w:t>Экскурсия «Столица чувашского народа — Шупашкар».</w:t>
            </w:r>
            <w:r w:rsidRPr="00F902C3">
              <w:rPr>
                <w:rFonts w:ascii="Arial" w:hAnsi="Arial" w:cs="Arial"/>
                <w:sz w:val="18"/>
                <w:szCs w:val="18"/>
              </w:rPr>
              <w:t xml:space="preserve"> На правом берегу Волги расположен город </w:t>
            </w:r>
            <w:r w:rsidRPr="00F902C3">
              <w:rPr>
                <w:rFonts w:ascii="Arial" w:hAnsi="Arial" w:cs="Arial"/>
                <w:sz w:val="18"/>
                <w:szCs w:val="18"/>
              </w:rPr>
              <w:lastRenderedPageBreak/>
              <w:t>Чебоксары — столица Чувашской республики. По предписанию Ивана Грозного в 15 в. на берегу Волжского залива была сооружена деревянная срубная крепость, получившая название Чебоксары. Экскурсия по Чебоксарам включает экскурсию по старому городу. Вы увидите набережную — одну из красивейших на Волге, Чебоксарский залив — жемчужину города, памятник любви – Таганаит, памятник Чапаеву, скульптуру Матери-Покровительницы, и даже памятник Остапу Бендеру и Кисе Воробьянинову на бульваре Купца Ефремова.</w:t>
            </w:r>
          </w:p>
          <w:p w:rsidR="00F902C3" w:rsidRPr="00F902C3" w:rsidRDefault="00F902C3" w:rsidP="00F902C3">
            <w:pPr>
              <w:rPr>
                <w:rFonts w:ascii="Arial" w:hAnsi="Arial" w:cs="Arial"/>
                <w:sz w:val="18"/>
                <w:szCs w:val="18"/>
              </w:rPr>
            </w:pPr>
            <w:r w:rsidRPr="00F902C3">
              <w:rPr>
                <w:rFonts w:ascii="Arial" w:hAnsi="Arial" w:cs="Arial"/>
                <w:b/>
                <w:sz w:val="18"/>
                <w:szCs w:val="18"/>
              </w:rPr>
              <w:t>Посещение Чувашского национального музея</w:t>
            </w:r>
            <w:r w:rsidRPr="00F902C3">
              <w:rPr>
                <w:rFonts w:ascii="Arial" w:hAnsi="Arial" w:cs="Arial"/>
                <w:sz w:val="18"/>
                <w:szCs w:val="18"/>
              </w:rPr>
              <w:t>.</w:t>
            </w:r>
            <w:r w:rsidRPr="00F902C3">
              <w:rPr>
                <w:rFonts w:ascii="Arial" w:hAnsi="Arial" w:cs="Arial"/>
                <w:sz w:val="18"/>
                <w:szCs w:val="18"/>
              </w:rPr>
              <w:br/>
              <w:t>Музей представляет собой уникальное хранилище историко-культурного наследия чувашского народа и всего Поволжья.</w:t>
            </w:r>
            <w:r w:rsidRPr="00F902C3">
              <w:rPr>
                <w:rFonts w:ascii="Arial" w:hAnsi="Arial" w:cs="Arial"/>
                <w:sz w:val="18"/>
                <w:szCs w:val="18"/>
              </w:rPr>
              <w:br/>
              <w:t>Основанный в конце XIX века, Национальный музей собрал обширную коллекцию экспонатов, отражающих развитие региона начиная с древнейших времен вплоть до современности. Среди наиболее интересных коллекций музея выделяются археологические находки, предметы быта, этнографические коллекции, произведения искусства и фотографии, рассказывающие о повседневной жизни, быте и традиционных занятиях чувашского населения.</w:t>
            </w:r>
          </w:p>
          <w:p w:rsidR="00F902C3" w:rsidRPr="00F902C3" w:rsidRDefault="00F902C3" w:rsidP="00F902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02C3">
              <w:rPr>
                <w:rFonts w:ascii="Arial" w:hAnsi="Arial" w:cs="Arial"/>
                <w:b/>
                <w:sz w:val="18"/>
                <w:szCs w:val="18"/>
              </w:rPr>
              <w:t>Обед в ресторане гостиницы.</w:t>
            </w:r>
          </w:p>
          <w:p w:rsidR="00F902C3" w:rsidRPr="00F902C3" w:rsidRDefault="00F902C3" w:rsidP="00F902C3">
            <w:pPr>
              <w:rPr>
                <w:rFonts w:ascii="Arial" w:hAnsi="Arial" w:cs="Arial"/>
                <w:sz w:val="18"/>
                <w:szCs w:val="18"/>
              </w:rPr>
            </w:pPr>
            <w:r w:rsidRPr="00F902C3">
              <w:rPr>
                <w:rFonts w:ascii="Arial" w:hAnsi="Arial" w:cs="Arial"/>
                <w:sz w:val="18"/>
                <w:szCs w:val="18"/>
              </w:rPr>
              <w:t>Окончание экскурсионной программы.</w:t>
            </w:r>
          </w:p>
          <w:p w:rsidR="00AA7B3E" w:rsidRPr="00F902C3" w:rsidRDefault="00F902C3" w:rsidP="00F902C3">
            <w:pPr>
              <w:rPr>
                <w:rFonts w:ascii="Arial" w:hAnsi="Arial" w:cs="Arial"/>
              </w:rPr>
            </w:pPr>
            <w:r w:rsidRPr="00F902C3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AA7B3E" w:rsidRPr="0033024F" w:rsidTr="00646107">
        <w:trPr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33024F" w:rsidRDefault="00AA7B3E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3E" w:rsidRPr="00CF3878" w:rsidRDefault="00AA7B3E" w:rsidP="00AA7B3E">
            <w:pPr>
              <w:rPr>
                <w:rFonts w:ascii="Arial" w:hAnsi="Arial" w:cs="Arial"/>
                <w:sz w:val="18"/>
                <w:szCs w:val="18"/>
              </w:rPr>
            </w:pPr>
            <w:r w:rsidRPr="00CF387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CF387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</w:p>
          <w:p w:rsidR="00AA7B3E" w:rsidRPr="00CF3878" w:rsidRDefault="00AA7B3E" w:rsidP="00AA7B3E">
            <w:pPr>
              <w:rPr>
                <w:rFonts w:ascii="Arial" w:hAnsi="Arial" w:cs="Arial"/>
                <w:sz w:val="18"/>
                <w:szCs w:val="18"/>
              </w:rPr>
            </w:pPr>
            <w:r w:rsidRPr="00CF3878">
              <w:rPr>
                <w:rFonts w:ascii="Arial" w:hAnsi="Arial" w:cs="Arial"/>
                <w:sz w:val="18"/>
                <w:szCs w:val="18"/>
              </w:rPr>
              <w:t>Обратите внимание, время возвращения в Москву  - до открытия метрополитена.</w:t>
            </w:r>
          </w:p>
        </w:tc>
      </w:tr>
      <w:tr w:rsidR="00AA7B3E" w:rsidRPr="0033024F" w:rsidTr="0046505F">
        <w:tc>
          <w:tcPr>
            <w:tcW w:w="10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7B3E" w:rsidRDefault="00AA7B3E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A7B3E" w:rsidRPr="0033024F" w:rsidRDefault="00AA7B3E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A7B3E" w:rsidRPr="0033024F" w:rsidTr="00986DDC">
        <w:trPr>
          <w:trHeight w:val="171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33024F" w:rsidRDefault="00AA7B3E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33024F" w:rsidRDefault="00AA7B3E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33024F" w:rsidRDefault="00AA7B3E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AA7B3E" w:rsidRPr="0033024F" w:rsidTr="00CF3878">
        <w:trPr>
          <w:trHeight w:val="445"/>
        </w:trPr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3E" w:rsidRPr="00F902C3" w:rsidRDefault="00F902C3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02C3">
              <w:rPr>
                <w:rFonts w:ascii="Arial" w:hAnsi="Arial" w:cs="Arial"/>
                <w:b/>
                <w:bCs/>
                <w:sz w:val="18"/>
                <w:szCs w:val="18"/>
              </w:rPr>
              <w:t>Корстон 4*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(Казань)</w:t>
            </w:r>
          </w:p>
          <w:p w:rsidR="00F902C3" w:rsidRDefault="00F902C3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центр города</w:t>
            </w:r>
          </w:p>
          <w:p w:rsidR="00F902C3" w:rsidRDefault="00F902C3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завтрак "шведский стол"</w:t>
            </w:r>
          </w:p>
          <w:p w:rsidR="00F902C3" w:rsidRDefault="00F902C3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+</w:t>
            </w:r>
          </w:p>
          <w:p w:rsidR="00F902C3" w:rsidRDefault="00F902C3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Ибис 3* (Чебоксары)</w:t>
            </w:r>
          </w:p>
          <w:p w:rsidR="00F902C3" w:rsidRDefault="00F902C3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центр города</w:t>
            </w:r>
          </w:p>
          <w:p w:rsidR="00F902C3" w:rsidRPr="00F902C3" w:rsidRDefault="00F902C3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завтрак "шведский стол"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3E" w:rsidRPr="00F902C3" w:rsidRDefault="00AA7B3E" w:rsidP="00E14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 w:rsidR="00F902C3"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  <w:r w:rsidR="00F902C3" w:rsidRPr="00F902C3">
              <w:rPr>
                <w:rFonts w:ascii="Arial" w:hAnsi="Arial" w:cs="Arial"/>
                <w:sz w:val="18"/>
                <w:szCs w:val="18"/>
              </w:rPr>
              <w:t>/2-</w:t>
            </w:r>
            <w:r w:rsidR="00F902C3">
              <w:rPr>
                <w:rFonts w:ascii="Arial" w:hAnsi="Arial" w:cs="Arial"/>
                <w:sz w:val="18"/>
                <w:szCs w:val="18"/>
              </w:rPr>
              <w:t>мест. стандарт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3E" w:rsidRPr="0033024F" w:rsidRDefault="00AA7B3E" w:rsidP="00E14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осн.</w:t>
            </w:r>
            <w:r>
              <w:rPr>
                <w:rFonts w:ascii="Arial" w:hAnsi="Arial" w:cs="Arial"/>
                <w:sz w:val="18"/>
                <w:szCs w:val="18"/>
              </w:rPr>
              <w:t xml:space="preserve"> м</w:t>
            </w:r>
            <w:r w:rsidR="00E146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3E" w:rsidRPr="006547C5" w:rsidRDefault="00E146E4" w:rsidP="00527A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28400</w:t>
            </w:r>
          </w:p>
        </w:tc>
      </w:tr>
      <w:tr w:rsidR="00E146E4" w:rsidRPr="0033024F" w:rsidTr="00E146E4">
        <w:trPr>
          <w:trHeight w:val="315"/>
        </w:trPr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6E4" w:rsidRPr="00F902C3" w:rsidRDefault="00E146E4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6E4" w:rsidRDefault="00E146E4" w:rsidP="00E14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  <w:r w:rsidRPr="00F902C3">
              <w:rPr>
                <w:rFonts w:ascii="Arial" w:hAnsi="Arial" w:cs="Arial"/>
                <w:sz w:val="18"/>
                <w:szCs w:val="18"/>
              </w:rPr>
              <w:t>/2-</w:t>
            </w:r>
            <w:r>
              <w:rPr>
                <w:rFonts w:ascii="Arial" w:hAnsi="Arial" w:cs="Arial"/>
                <w:sz w:val="18"/>
                <w:szCs w:val="18"/>
              </w:rPr>
              <w:t>мест. семейный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E4" w:rsidRPr="0033024F" w:rsidRDefault="00E146E4" w:rsidP="00E14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6E4" w:rsidRDefault="00E146E4" w:rsidP="00527A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29600</w:t>
            </w:r>
          </w:p>
        </w:tc>
      </w:tr>
      <w:tr w:rsidR="00E146E4" w:rsidRPr="0033024F" w:rsidTr="00310341">
        <w:trPr>
          <w:trHeight w:val="291"/>
        </w:trPr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6E4" w:rsidRPr="00F902C3" w:rsidRDefault="00E146E4" w:rsidP="00F902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6E4" w:rsidRDefault="00E146E4" w:rsidP="00E14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E4" w:rsidRPr="0033024F" w:rsidRDefault="00E146E4" w:rsidP="00E146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доп.м.</w:t>
            </w:r>
          </w:p>
        </w:tc>
        <w:tc>
          <w:tcPr>
            <w:tcW w:w="3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6E4" w:rsidRDefault="00E146E4" w:rsidP="00527A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27700</w:t>
            </w:r>
          </w:p>
        </w:tc>
      </w:tr>
      <w:tr w:rsidR="00AA7B3E" w:rsidRPr="0033024F" w:rsidTr="00CF3878">
        <w:trPr>
          <w:trHeight w:val="371"/>
        </w:trPr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B3E" w:rsidRPr="0033024F" w:rsidRDefault="00AA7B3E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3E" w:rsidRPr="0033024F" w:rsidRDefault="00E146E4" w:rsidP="00E146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  <w:r w:rsidRPr="00F902C3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902C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мест. стандарт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B3E" w:rsidRPr="00CF3878" w:rsidRDefault="00E146E4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33400</w:t>
            </w:r>
          </w:p>
        </w:tc>
      </w:tr>
      <w:tr w:rsidR="00AA7B3E" w:rsidRPr="0033024F" w:rsidTr="00BD4CFF">
        <w:trPr>
          <w:trHeight w:val="222"/>
        </w:trPr>
        <w:tc>
          <w:tcPr>
            <w:tcW w:w="101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3E" w:rsidRPr="0033024F" w:rsidRDefault="00AA7B3E" w:rsidP="007C20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Доплата</w:t>
            </w:r>
            <w:r w:rsidR="00E146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трансфер Серпухов, Чехов - 3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000 руб./чел.</w:t>
            </w:r>
          </w:p>
        </w:tc>
      </w:tr>
      <w:tr w:rsidR="00AA7B3E" w:rsidRPr="0033024F" w:rsidTr="0046505F">
        <w:trPr>
          <w:trHeight w:val="222"/>
        </w:trPr>
        <w:tc>
          <w:tcPr>
            <w:tcW w:w="10126" w:type="dxa"/>
            <w:gridSpan w:val="5"/>
            <w:tcBorders>
              <w:left w:val="nil"/>
              <w:right w:val="nil"/>
            </w:tcBorders>
            <w:vAlign w:val="center"/>
          </w:tcPr>
          <w:p w:rsidR="00AA7B3E" w:rsidRPr="0033024F" w:rsidRDefault="00AA7B3E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A7B3E" w:rsidRPr="0033024F" w:rsidTr="0046505F"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7B3E" w:rsidRPr="0033024F" w:rsidRDefault="00AA7B3E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AA7B3E" w:rsidRPr="0033024F" w:rsidTr="0046505F">
        <w:trPr>
          <w:trHeight w:val="1296"/>
        </w:trPr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33024F" w:rsidRDefault="00AA7B3E" w:rsidP="00A010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выбранной гостинице, питание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3 завтрака/3 обеда,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Обзорная экскурсия по Казани, Казанский Кремль, Раифский Богородицкий мужской монастырь, Храм всех религий, Свияжск,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обзорная экскурсия по </w:t>
            </w:r>
            <w:r w:rsidR="00E146E4">
              <w:rPr>
                <w:rFonts w:ascii="Arial" w:hAnsi="Arial" w:cs="Arial"/>
                <w:b/>
                <w:sz w:val="18"/>
                <w:szCs w:val="18"/>
              </w:rPr>
              <w:t>Чебоксарам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E146E4">
              <w:rPr>
                <w:rFonts w:ascii="Arial" w:hAnsi="Arial" w:cs="Arial"/>
                <w:b/>
                <w:sz w:val="18"/>
                <w:szCs w:val="18"/>
              </w:rPr>
              <w:t>Национальный чувашский музей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33024F">
              <w:rPr>
                <w:rFonts w:ascii="Arial" w:hAnsi="Arial" w:cs="Arial"/>
                <w:sz w:val="18"/>
                <w:szCs w:val="18"/>
              </w:rPr>
              <w:t>услуги гида-экскурсовода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групповая страховка от несчастного случая.</w:t>
            </w:r>
          </w:p>
          <w:p w:rsidR="00AA7B3E" w:rsidRDefault="00AA7B3E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7B3E" w:rsidRPr="0033024F" w:rsidRDefault="00AA7B3E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доп. плату:</w:t>
            </w:r>
          </w:p>
          <w:p w:rsidR="00AA7B3E" w:rsidRPr="006B5D3C" w:rsidRDefault="00AA7B3E" w:rsidP="00E146E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Ночные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огни Казани» (</w:t>
            </w:r>
            <w:r>
              <w:rPr>
                <w:rFonts w:ascii="Arial" w:hAnsi="Arial" w:cs="Arial"/>
                <w:b/>
                <w:sz w:val="18"/>
                <w:szCs w:val="18"/>
              </w:rPr>
              <w:t>оплата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на месте).</w:t>
            </w:r>
            <w:r w:rsidR="007C2083">
              <w:rPr>
                <w:rFonts w:ascii="Arial" w:hAnsi="Arial" w:cs="Arial"/>
                <w:b/>
                <w:sz w:val="18"/>
                <w:szCs w:val="18"/>
              </w:rPr>
              <w:t xml:space="preserve">  Стоимость ~ </w:t>
            </w:r>
            <w:r w:rsidR="00E146E4">
              <w:rPr>
                <w:rFonts w:ascii="Arial" w:hAnsi="Arial" w:cs="Arial"/>
                <w:b/>
                <w:sz w:val="18"/>
                <w:szCs w:val="18"/>
              </w:rPr>
              <w:t>1000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руб./чел</w:t>
            </w:r>
            <w:r w:rsidRPr="006B5D3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</w:rPr>
              <w:t>экскурсия проводится при группе не менее 15 чел.).</w:t>
            </w:r>
          </w:p>
        </w:tc>
      </w:tr>
      <w:tr w:rsidR="00AA7B3E" w:rsidRPr="000C103C" w:rsidTr="0046505F">
        <w:trPr>
          <w:trHeight w:val="233"/>
        </w:trPr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7B3E" w:rsidRPr="0046505F" w:rsidRDefault="00AA7B3E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AA7B3E" w:rsidRPr="0041374E" w:rsidTr="00646107">
        <w:trPr>
          <w:trHeight w:val="409"/>
        </w:trPr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41374E" w:rsidRDefault="00AA7B3E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</w:tc>
      </w:tr>
      <w:tr w:rsidR="00AA7B3E" w:rsidRPr="0041374E" w:rsidTr="0046505F">
        <w:trPr>
          <w:trHeight w:val="189"/>
        </w:trPr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7B3E" w:rsidRPr="0046505F" w:rsidRDefault="00AA7B3E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AA7B3E" w:rsidRPr="0041374E" w:rsidTr="0046505F">
        <w:trPr>
          <w:trHeight w:val="1296"/>
        </w:trPr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3E" w:rsidRPr="0041374E" w:rsidRDefault="00AA7B3E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:rsidR="009D760B" w:rsidRDefault="009D760B" w:rsidP="0046505F">
      <w:pPr>
        <w:ind w:left="284"/>
        <w:rPr>
          <w:rFonts w:ascii="Arial" w:hAnsi="Arial" w:cs="Arial"/>
          <w:sz w:val="18"/>
          <w:szCs w:val="18"/>
        </w:rPr>
      </w:pPr>
    </w:p>
    <w:p w:rsidR="006F17EA" w:rsidRDefault="006F17EA" w:rsidP="0046505F">
      <w:pPr>
        <w:ind w:left="284"/>
        <w:rPr>
          <w:rFonts w:ascii="Arial" w:hAnsi="Arial" w:cs="Arial"/>
          <w:sz w:val="18"/>
          <w:szCs w:val="18"/>
        </w:rPr>
      </w:pPr>
    </w:p>
    <w:p w:rsidR="006F17EA" w:rsidRDefault="006F17EA" w:rsidP="0046505F">
      <w:pPr>
        <w:ind w:left="284"/>
        <w:rPr>
          <w:rFonts w:ascii="Arial" w:hAnsi="Arial" w:cs="Arial"/>
          <w:sz w:val="18"/>
          <w:szCs w:val="18"/>
        </w:rPr>
      </w:pPr>
    </w:p>
    <w:p w:rsidR="006F17EA" w:rsidRPr="0033024F" w:rsidRDefault="006F17EA" w:rsidP="0046505F">
      <w:pPr>
        <w:ind w:left="284"/>
        <w:rPr>
          <w:rFonts w:ascii="Arial" w:hAnsi="Arial" w:cs="Arial"/>
          <w:sz w:val="18"/>
          <w:szCs w:val="18"/>
        </w:rPr>
      </w:pPr>
    </w:p>
    <w:sectPr w:rsidR="006F17EA" w:rsidRPr="0033024F" w:rsidSect="0046505F">
      <w:pgSz w:w="11906" w:h="16838"/>
      <w:pgMar w:top="142" w:right="567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C3" w:rsidRDefault="00F902C3" w:rsidP="00314990">
      <w:r>
        <w:separator/>
      </w:r>
    </w:p>
  </w:endnote>
  <w:endnote w:type="continuationSeparator" w:id="0">
    <w:p w:rsidR="00F902C3" w:rsidRDefault="00F902C3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C3" w:rsidRDefault="00F902C3" w:rsidP="00314990">
      <w:r>
        <w:separator/>
      </w:r>
    </w:p>
  </w:footnote>
  <w:footnote w:type="continuationSeparator" w:id="0">
    <w:p w:rsidR="00F902C3" w:rsidRDefault="00F902C3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D149C"/>
    <w:multiLevelType w:val="hybridMultilevel"/>
    <w:tmpl w:val="D458C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408C"/>
    <w:rsid w:val="00026E4D"/>
    <w:rsid w:val="0004216C"/>
    <w:rsid w:val="00043EB4"/>
    <w:rsid w:val="00045E49"/>
    <w:rsid w:val="0007263F"/>
    <w:rsid w:val="00086774"/>
    <w:rsid w:val="00095F2E"/>
    <w:rsid w:val="000A1CD8"/>
    <w:rsid w:val="000A7CFA"/>
    <w:rsid w:val="000C17FB"/>
    <w:rsid w:val="000C6362"/>
    <w:rsid w:val="000D71EC"/>
    <w:rsid w:val="000E13C0"/>
    <w:rsid w:val="0010246F"/>
    <w:rsid w:val="00104752"/>
    <w:rsid w:val="001573BF"/>
    <w:rsid w:val="00177B64"/>
    <w:rsid w:val="00186C58"/>
    <w:rsid w:val="00186D75"/>
    <w:rsid w:val="00194107"/>
    <w:rsid w:val="00196BDE"/>
    <w:rsid w:val="001A06B6"/>
    <w:rsid w:val="001A291A"/>
    <w:rsid w:val="001A4E38"/>
    <w:rsid w:val="001B24C9"/>
    <w:rsid w:val="001B5B2C"/>
    <w:rsid w:val="001C381A"/>
    <w:rsid w:val="001C5F98"/>
    <w:rsid w:val="001D0AFA"/>
    <w:rsid w:val="00204228"/>
    <w:rsid w:val="00206C51"/>
    <w:rsid w:val="00207289"/>
    <w:rsid w:val="002110D2"/>
    <w:rsid w:val="0022282A"/>
    <w:rsid w:val="00232B6E"/>
    <w:rsid w:val="002378D6"/>
    <w:rsid w:val="00250274"/>
    <w:rsid w:val="00286152"/>
    <w:rsid w:val="0029008D"/>
    <w:rsid w:val="00291139"/>
    <w:rsid w:val="002B0006"/>
    <w:rsid w:val="002B7D54"/>
    <w:rsid w:val="002C507F"/>
    <w:rsid w:val="002D7BEF"/>
    <w:rsid w:val="002E089E"/>
    <w:rsid w:val="002E5BE7"/>
    <w:rsid w:val="002E5FBC"/>
    <w:rsid w:val="00314990"/>
    <w:rsid w:val="00326085"/>
    <w:rsid w:val="0033024F"/>
    <w:rsid w:val="00356860"/>
    <w:rsid w:val="00360D7C"/>
    <w:rsid w:val="003924E4"/>
    <w:rsid w:val="003A4C57"/>
    <w:rsid w:val="003A6370"/>
    <w:rsid w:val="003D5838"/>
    <w:rsid w:val="003E250F"/>
    <w:rsid w:val="003E56DB"/>
    <w:rsid w:val="003F4539"/>
    <w:rsid w:val="00413A4C"/>
    <w:rsid w:val="004171A7"/>
    <w:rsid w:val="00432643"/>
    <w:rsid w:val="004346B7"/>
    <w:rsid w:val="0044116F"/>
    <w:rsid w:val="00444E66"/>
    <w:rsid w:val="00445749"/>
    <w:rsid w:val="004528BF"/>
    <w:rsid w:val="00460FC8"/>
    <w:rsid w:val="00462449"/>
    <w:rsid w:val="0046505F"/>
    <w:rsid w:val="00467991"/>
    <w:rsid w:val="00470263"/>
    <w:rsid w:val="0047261E"/>
    <w:rsid w:val="00493451"/>
    <w:rsid w:val="0049780D"/>
    <w:rsid w:val="004A0321"/>
    <w:rsid w:val="004A26BE"/>
    <w:rsid w:val="004A3937"/>
    <w:rsid w:val="004A766A"/>
    <w:rsid w:val="004B25E2"/>
    <w:rsid w:val="004B5F09"/>
    <w:rsid w:val="004B705D"/>
    <w:rsid w:val="004B7D21"/>
    <w:rsid w:val="004C5F3B"/>
    <w:rsid w:val="004C6D2C"/>
    <w:rsid w:val="004D240E"/>
    <w:rsid w:val="004E16E3"/>
    <w:rsid w:val="004E5EF4"/>
    <w:rsid w:val="004F3F19"/>
    <w:rsid w:val="00500C66"/>
    <w:rsid w:val="00505913"/>
    <w:rsid w:val="00505BC0"/>
    <w:rsid w:val="00507D7C"/>
    <w:rsid w:val="00515215"/>
    <w:rsid w:val="0052172C"/>
    <w:rsid w:val="00522DAE"/>
    <w:rsid w:val="0052330F"/>
    <w:rsid w:val="00527A9A"/>
    <w:rsid w:val="00532B8D"/>
    <w:rsid w:val="00540156"/>
    <w:rsid w:val="00562C93"/>
    <w:rsid w:val="00562D69"/>
    <w:rsid w:val="00572181"/>
    <w:rsid w:val="0058428C"/>
    <w:rsid w:val="00586A63"/>
    <w:rsid w:val="005948EC"/>
    <w:rsid w:val="005A499D"/>
    <w:rsid w:val="005A4AD6"/>
    <w:rsid w:val="005E2265"/>
    <w:rsid w:val="005E2412"/>
    <w:rsid w:val="005E43F3"/>
    <w:rsid w:val="005E6063"/>
    <w:rsid w:val="005E7B12"/>
    <w:rsid w:val="005F6F82"/>
    <w:rsid w:val="00600FD7"/>
    <w:rsid w:val="00605A33"/>
    <w:rsid w:val="00630BDB"/>
    <w:rsid w:val="00631BE7"/>
    <w:rsid w:val="00637F06"/>
    <w:rsid w:val="00645CE0"/>
    <w:rsid w:val="00646107"/>
    <w:rsid w:val="00650E2B"/>
    <w:rsid w:val="006547C5"/>
    <w:rsid w:val="00655721"/>
    <w:rsid w:val="00656290"/>
    <w:rsid w:val="00656BE2"/>
    <w:rsid w:val="0066077F"/>
    <w:rsid w:val="0066460D"/>
    <w:rsid w:val="006708E7"/>
    <w:rsid w:val="006773CF"/>
    <w:rsid w:val="00683975"/>
    <w:rsid w:val="00694AA5"/>
    <w:rsid w:val="006972CE"/>
    <w:rsid w:val="00697670"/>
    <w:rsid w:val="006A10B9"/>
    <w:rsid w:val="006A3F8F"/>
    <w:rsid w:val="006B5D3C"/>
    <w:rsid w:val="006C5185"/>
    <w:rsid w:val="006D3251"/>
    <w:rsid w:val="006E11DC"/>
    <w:rsid w:val="006F088A"/>
    <w:rsid w:val="006F17EA"/>
    <w:rsid w:val="006F45BF"/>
    <w:rsid w:val="00710A80"/>
    <w:rsid w:val="00712159"/>
    <w:rsid w:val="0071618A"/>
    <w:rsid w:val="00753A3B"/>
    <w:rsid w:val="00755A72"/>
    <w:rsid w:val="00762D1B"/>
    <w:rsid w:val="007634EF"/>
    <w:rsid w:val="00784261"/>
    <w:rsid w:val="00794DD8"/>
    <w:rsid w:val="007A347B"/>
    <w:rsid w:val="007A5AE8"/>
    <w:rsid w:val="007A6B4A"/>
    <w:rsid w:val="007A6BE9"/>
    <w:rsid w:val="007B3691"/>
    <w:rsid w:val="007B4026"/>
    <w:rsid w:val="007C2083"/>
    <w:rsid w:val="007D4283"/>
    <w:rsid w:val="007D67B4"/>
    <w:rsid w:val="007E39CB"/>
    <w:rsid w:val="007F6737"/>
    <w:rsid w:val="007F73DF"/>
    <w:rsid w:val="00811015"/>
    <w:rsid w:val="008165CC"/>
    <w:rsid w:val="00816969"/>
    <w:rsid w:val="00817188"/>
    <w:rsid w:val="00822D96"/>
    <w:rsid w:val="00837827"/>
    <w:rsid w:val="0084048C"/>
    <w:rsid w:val="0084756B"/>
    <w:rsid w:val="008551A7"/>
    <w:rsid w:val="0086572C"/>
    <w:rsid w:val="0086582E"/>
    <w:rsid w:val="00870214"/>
    <w:rsid w:val="0087358A"/>
    <w:rsid w:val="00876E9D"/>
    <w:rsid w:val="008803A8"/>
    <w:rsid w:val="0088438C"/>
    <w:rsid w:val="00885814"/>
    <w:rsid w:val="00887A9D"/>
    <w:rsid w:val="008921CC"/>
    <w:rsid w:val="00892DB0"/>
    <w:rsid w:val="00895157"/>
    <w:rsid w:val="008A7534"/>
    <w:rsid w:val="008B2F80"/>
    <w:rsid w:val="008B7E4C"/>
    <w:rsid w:val="008B7EB7"/>
    <w:rsid w:val="008C6FDA"/>
    <w:rsid w:val="008D7557"/>
    <w:rsid w:val="008D7FC8"/>
    <w:rsid w:val="008E4FA8"/>
    <w:rsid w:val="008F1F6C"/>
    <w:rsid w:val="008F575A"/>
    <w:rsid w:val="0090480B"/>
    <w:rsid w:val="00905E89"/>
    <w:rsid w:val="009074C2"/>
    <w:rsid w:val="009079DE"/>
    <w:rsid w:val="00914C73"/>
    <w:rsid w:val="009206DF"/>
    <w:rsid w:val="0093779B"/>
    <w:rsid w:val="00945A9E"/>
    <w:rsid w:val="009524D7"/>
    <w:rsid w:val="009561C3"/>
    <w:rsid w:val="00964744"/>
    <w:rsid w:val="00965D5F"/>
    <w:rsid w:val="0096789D"/>
    <w:rsid w:val="009844DB"/>
    <w:rsid w:val="00986DDC"/>
    <w:rsid w:val="009963CB"/>
    <w:rsid w:val="009A04F5"/>
    <w:rsid w:val="009A4B61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9D"/>
    <w:rsid w:val="009F1DF9"/>
    <w:rsid w:val="00A01092"/>
    <w:rsid w:val="00A03924"/>
    <w:rsid w:val="00A15DED"/>
    <w:rsid w:val="00A3231A"/>
    <w:rsid w:val="00A51172"/>
    <w:rsid w:val="00A52BE4"/>
    <w:rsid w:val="00A6340C"/>
    <w:rsid w:val="00A72CC9"/>
    <w:rsid w:val="00A806D9"/>
    <w:rsid w:val="00A85BE4"/>
    <w:rsid w:val="00AA7B3E"/>
    <w:rsid w:val="00AE6A49"/>
    <w:rsid w:val="00AE765F"/>
    <w:rsid w:val="00AF19DD"/>
    <w:rsid w:val="00B06933"/>
    <w:rsid w:val="00B073A9"/>
    <w:rsid w:val="00B16642"/>
    <w:rsid w:val="00B17503"/>
    <w:rsid w:val="00B35A21"/>
    <w:rsid w:val="00B40DE9"/>
    <w:rsid w:val="00B41C3E"/>
    <w:rsid w:val="00B6511D"/>
    <w:rsid w:val="00B832E5"/>
    <w:rsid w:val="00B83DDB"/>
    <w:rsid w:val="00B91FF2"/>
    <w:rsid w:val="00B94538"/>
    <w:rsid w:val="00BA324B"/>
    <w:rsid w:val="00BA6510"/>
    <w:rsid w:val="00BC1066"/>
    <w:rsid w:val="00BD4CFF"/>
    <w:rsid w:val="00BD54AB"/>
    <w:rsid w:val="00BD7BFA"/>
    <w:rsid w:val="00BE3993"/>
    <w:rsid w:val="00C07074"/>
    <w:rsid w:val="00C22EC3"/>
    <w:rsid w:val="00C2631D"/>
    <w:rsid w:val="00C343B1"/>
    <w:rsid w:val="00C3794B"/>
    <w:rsid w:val="00C52DD7"/>
    <w:rsid w:val="00C562B8"/>
    <w:rsid w:val="00C56D08"/>
    <w:rsid w:val="00C63C6A"/>
    <w:rsid w:val="00C67FCA"/>
    <w:rsid w:val="00CB05EE"/>
    <w:rsid w:val="00CB2EF6"/>
    <w:rsid w:val="00CB4CC6"/>
    <w:rsid w:val="00CC0D98"/>
    <w:rsid w:val="00CC5BC9"/>
    <w:rsid w:val="00CF1748"/>
    <w:rsid w:val="00CF288B"/>
    <w:rsid w:val="00CF3878"/>
    <w:rsid w:val="00CF6C08"/>
    <w:rsid w:val="00D02F2E"/>
    <w:rsid w:val="00D048E3"/>
    <w:rsid w:val="00D125C2"/>
    <w:rsid w:val="00D14ADB"/>
    <w:rsid w:val="00D20308"/>
    <w:rsid w:val="00D34E08"/>
    <w:rsid w:val="00D507DD"/>
    <w:rsid w:val="00D51710"/>
    <w:rsid w:val="00D51E30"/>
    <w:rsid w:val="00D60E84"/>
    <w:rsid w:val="00D7382D"/>
    <w:rsid w:val="00D7551D"/>
    <w:rsid w:val="00D92548"/>
    <w:rsid w:val="00D935AE"/>
    <w:rsid w:val="00D93A71"/>
    <w:rsid w:val="00DB3DD2"/>
    <w:rsid w:val="00DC5570"/>
    <w:rsid w:val="00DC6B42"/>
    <w:rsid w:val="00DE39A5"/>
    <w:rsid w:val="00DE4D0E"/>
    <w:rsid w:val="00DF01C8"/>
    <w:rsid w:val="00DF26A8"/>
    <w:rsid w:val="00DF666D"/>
    <w:rsid w:val="00E014D3"/>
    <w:rsid w:val="00E146E4"/>
    <w:rsid w:val="00E16497"/>
    <w:rsid w:val="00E3232F"/>
    <w:rsid w:val="00E519B8"/>
    <w:rsid w:val="00E70B30"/>
    <w:rsid w:val="00E70B9A"/>
    <w:rsid w:val="00E74951"/>
    <w:rsid w:val="00E7572A"/>
    <w:rsid w:val="00E80E1E"/>
    <w:rsid w:val="00E822C9"/>
    <w:rsid w:val="00E95153"/>
    <w:rsid w:val="00EA3FE5"/>
    <w:rsid w:val="00EA4163"/>
    <w:rsid w:val="00EA6681"/>
    <w:rsid w:val="00EC0179"/>
    <w:rsid w:val="00EC29FD"/>
    <w:rsid w:val="00ED5263"/>
    <w:rsid w:val="00F00A4C"/>
    <w:rsid w:val="00F12C9E"/>
    <w:rsid w:val="00F15276"/>
    <w:rsid w:val="00F416B4"/>
    <w:rsid w:val="00F42246"/>
    <w:rsid w:val="00F443B8"/>
    <w:rsid w:val="00F5047B"/>
    <w:rsid w:val="00F52C88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872D8"/>
    <w:rsid w:val="00F902C3"/>
    <w:rsid w:val="00FA6C21"/>
    <w:rsid w:val="00FB1319"/>
    <w:rsid w:val="00FB1379"/>
    <w:rsid w:val="00FB5958"/>
    <w:rsid w:val="00FC4D06"/>
    <w:rsid w:val="00FD47A5"/>
    <w:rsid w:val="00FD72BC"/>
    <w:rsid w:val="00FE4B92"/>
    <w:rsid w:val="00FE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F90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F258-68A4-4029-8953-213846B3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3</cp:revision>
  <cp:lastPrinted>2023-02-15T08:52:00Z</cp:lastPrinted>
  <dcterms:created xsi:type="dcterms:W3CDTF">2026-01-28T12:08:00Z</dcterms:created>
  <dcterms:modified xsi:type="dcterms:W3CDTF">2026-01-28T12:50:00Z</dcterms:modified>
</cp:coreProperties>
</file>