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EF" w:rsidRDefault="00C77FEF" w:rsidP="00C77FEF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008000"/>
          <w:sz w:val="36"/>
          <w:szCs w:val="36"/>
          <w:lang w:eastAsia="ru-RU"/>
        </w:rPr>
      </w:pPr>
    </w:p>
    <w:p w:rsidR="00C77FEF" w:rsidRPr="00AA3D5C" w:rsidRDefault="00C77FEF" w:rsidP="00AA3D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</w:p>
    <w:p w:rsidR="00275828" w:rsidRPr="00B00572" w:rsidRDefault="00275828" w:rsidP="00AA3D5C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ru-RU"/>
        </w:rPr>
      </w:pPr>
      <w:r w:rsidRPr="00B00572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ru-RU"/>
        </w:rPr>
        <w:t xml:space="preserve">Сборный тур в Казань </w:t>
      </w:r>
      <w:r w:rsidR="00541CC5" w:rsidRPr="00B00572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ru-RU"/>
        </w:rPr>
        <w:t>5 дней / 4</w:t>
      </w:r>
      <w:r w:rsidRPr="00B00572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ru-RU"/>
        </w:rPr>
        <w:t xml:space="preserve"> ночи (пятница — </w:t>
      </w:r>
      <w:r w:rsidR="00541CC5" w:rsidRPr="00B00572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ru-RU"/>
        </w:rPr>
        <w:t>вторник</w:t>
      </w:r>
      <w:r w:rsidRPr="00B00572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eastAsia="ru-RU"/>
        </w:rPr>
        <w:t>)</w:t>
      </w:r>
    </w:p>
    <w:p w:rsidR="00873807" w:rsidRPr="00B00572" w:rsidRDefault="00275828" w:rsidP="00AA3D5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i/>
          <w:iCs/>
          <w:color w:val="FF0000"/>
          <w:kern w:val="36"/>
          <w:sz w:val="20"/>
          <w:szCs w:val="20"/>
          <w:lang w:eastAsia="ru-RU"/>
        </w:rPr>
      </w:pPr>
      <w:r w:rsidRPr="00B00572">
        <w:rPr>
          <w:rFonts w:ascii="Verdana" w:eastAsia="Times New Roman" w:hAnsi="Verdana" w:cs="Times New Roman"/>
          <w:i/>
          <w:iCs/>
          <w:color w:val="FF0000"/>
          <w:kern w:val="36"/>
          <w:sz w:val="20"/>
          <w:szCs w:val="20"/>
          <w:lang w:eastAsia="ru-RU"/>
        </w:rPr>
        <w:t>«</w:t>
      </w:r>
      <w:r w:rsidR="00873807" w:rsidRPr="00B00572">
        <w:rPr>
          <w:rFonts w:ascii="Verdana" w:eastAsia="Times New Roman" w:hAnsi="Verdana" w:cs="Times New Roman"/>
          <w:i/>
          <w:iCs/>
          <w:color w:val="FF0000"/>
          <w:kern w:val="36"/>
          <w:sz w:val="20"/>
          <w:szCs w:val="20"/>
          <w:lang w:eastAsia="ru-RU"/>
        </w:rPr>
        <w:t>От Казанской губернии до стольных волжских градов»</w:t>
      </w:r>
    </w:p>
    <w:p w:rsidR="00BD777C" w:rsidRPr="00B00572" w:rsidRDefault="00BD777C" w:rsidP="00AA3D5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i/>
          <w:iCs/>
          <w:color w:val="000000" w:themeColor="text1"/>
          <w:kern w:val="36"/>
          <w:sz w:val="20"/>
          <w:szCs w:val="20"/>
          <w:lang w:eastAsia="ru-RU"/>
        </w:rPr>
      </w:pPr>
      <w:r w:rsidRPr="00B00572">
        <w:rPr>
          <w:rFonts w:ascii="Verdana" w:eastAsia="Times New Roman" w:hAnsi="Verdana" w:cs="Times New Roman"/>
          <w:i/>
          <w:iCs/>
          <w:color w:val="000000" w:themeColor="text1"/>
          <w:kern w:val="36"/>
          <w:sz w:val="20"/>
          <w:szCs w:val="20"/>
          <w:lang w:eastAsia="ru-RU"/>
        </w:rPr>
        <w:t>Сезон осень- зима</w:t>
      </w:r>
      <w:r w:rsidR="004401CD" w:rsidRPr="00B00572">
        <w:rPr>
          <w:rFonts w:ascii="Verdana" w:eastAsia="Times New Roman" w:hAnsi="Verdana" w:cs="Times New Roman"/>
          <w:i/>
          <w:iCs/>
          <w:color w:val="000000" w:themeColor="text1"/>
          <w:kern w:val="36"/>
          <w:sz w:val="20"/>
          <w:szCs w:val="20"/>
          <w:lang w:eastAsia="ru-RU"/>
        </w:rPr>
        <w:t xml:space="preserve"> </w:t>
      </w:r>
      <w:r w:rsidR="00403F97" w:rsidRPr="00B00572">
        <w:rPr>
          <w:rFonts w:ascii="Verdana" w:eastAsia="Times New Roman" w:hAnsi="Verdana" w:cs="Times New Roman"/>
          <w:i/>
          <w:iCs/>
          <w:color w:val="000000" w:themeColor="text1"/>
          <w:kern w:val="36"/>
          <w:sz w:val="20"/>
          <w:szCs w:val="20"/>
          <w:lang w:eastAsia="ru-RU"/>
        </w:rPr>
        <w:t>20</w:t>
      </w:r>
      <w:r w:rsidR="00883393" w:rsidRPr="00B00572">
        <w:rPr>
          <w:rFonts w:ascii="Verdana" w:eastAsia="Times New Roman" w:hAnsi="Verdana" w:cs="Times New Roman"/>
          <w:i/>
          <w:iCs/>
          <w:color w:val="000000" w:themeColor="text1"/>
          <w:kern w:val="36"/>
          <w:sz w:val="20"/>
          <w:szCs w:val="20"/>
          <w:lang w:eastAsia="ru-RU"/>
        </w:rPr>
        <w:t>20</w:t>
      </w:r>
      <w:r w:rsidRPr="00B00572">
        <w:rPr>
          <w:rFonts w:ascii="Verdana" w:eastAsia="Times New Roman" w:hAnsi="Verdana" w:cs="Times New Roman"/>
          <w:i/>
          <w:iCs/>
          <w:color w:val="000000" w:themeColor="text1"/>
          <w:kern w:val="36"/>
          <w:sz w:val="20"/>
          <w:szCs w:val="20"/>
          <w:lang w:eastAsia="ru-RU"/>
        </w:rPr>
        <w:t xml:space="preserve"> </w:t>
      </w:r>
      <w:r w:rsidR="00403F97" w:rsidRPr="00B00572">
        <w:rPr>
          <w:rFonts w:ascii="Verdana" w:eastAsia="Times New Roman" w:hAnsi="Verdana" w:cs="Times New Roman"/>
          <w:i/>
          <w:iCs/>
          <w:color w:val="000000" w:themeColor="text1"/>
          <w:kern w:val="36"/>
          <w:sz w:val="20"/>
          <w:szCs w:val="20"/>
          <w:lang w:eastAsia="ru-RU"/>
        </w:rPr>
        <w:t>/20</w:t>
      </w:r>
      <w:r w:rsidR="00883393" w:rsidRPr="00B00572">
        <w:rPr>
          <w:rFonts w:ascii="Verdana" w:eastAsia="Times New Roman" w:hAnsi="Verdana" w:cs="Times New Roman"/>
          <w:i/>
          <w:iCs/>
          <w:color w:val="000000" w:themeColor="text1"/>
          <w:kern w:val="36"/>
          <w:sz w:val="20"/>
          <w:szCs w:val="20"/>
          <w:lang w:eastAsia="ru-RU"/>
        </w:rPr>
        <w:t>21</w:t>
      </w:r>
    </w:p>
    <w:p w:rsidR="00541CC5" w:rsidRPr="00B00572" w:rsidRDefault="00541CC5" w:rsidP="00AA3D5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ru-RU"/>
        </w:rPr>
      </w:pPr>
      <w:r w:rsidRPr="00B0057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ru-RU"/>
        </w:rPr>
        <w:t>График заездов на 5</w:t>
      </w:r>
      <w:r w:rsidR="00873807" w:rsidRPr="00B0057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ru-RU"/>
        </w:rPr>
        <w:t xml:space="preserve"> дней </w:t>
      </w:r>
      <w:r w:rsidR="00571F2A" w:rsidRPr="00B0057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ru-RU"/>
        </w:rPr>
        <w:t xml:space="preserve">(пятница - </w:t>
      </w:r>
      <w:r w:rsidRPr="00B0057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ru-RU"/>
        </w:rPr>
        <w:t>вторник</w:t>
      </w:r>
      <w:r w:rsidR="00571F2A" w:rsidRPr="00B00572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ru-RU"/>
        </w:rPr>
        <w:t>)</w:t>
      </w:r>
    </w:p>
    <w:p w:rsidR="00571F2A" w:rsidRPr="00B00572" w:rsidRDefault="00571F2A" w:rsidP="00AA3D5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B00572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Сезон осень </w:t>
      </w:r>
      <w:r w:rsidR="006E7BDF" w:rsidRPr="00B00572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–</w:t>
      </w:r>
      <w:r w:rsidRPr="00B00572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 зима</w:t>
      </w:r>
    </w:p>
    <w:tbl>
      <w:tblPr>
        <w:tblW w:w="9072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3118"/>
      </w:tblGrid>
      <w:tr w:rsidR="00E31E6C" w:rsidRPr="00B00572" w:rsidTr="00883393">
        <w:tc>
          <w:tcPr>
            <w:tcW w:w="3261" w:type="dxa"/>
            <w:shd w:val="clear" w:color="auto" w:fill="E1E1E1"/>
            <w:tcMar>
              <w:top w:w="180" w:type="dxa"/>
              <w:left w:w="132" w:type="dxa"/>
              <w:bottom w:w="180" w:type="dxa"/>
              <w:right w:w="132" w:type="dxa"/>
            </w:tcMar>
            <w:hideMark/>
          </w:tcPr>
          <w:p w:rsidR="00E31E6C" w:rsidRPr="00B00572" w:rsidRDefault="00E31E6C" w:rsidP="00E31E6C">
            <w:pPr>
              <w:spacing w:after="10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  <w:p w:rsidR="00883393" w:rsidRPr="00B00572" w:rsidRDefault="00883393" w:rsidP="00883393">
            <w:pPr>
              <w:spacing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09 – 13 октября 2020 г.</w:t>
            </w:r>
          </w:p>
          <w:p w:rsidR="00E31E6C" w:rsidRPr="00B00572" w:rsidRDefault="00883393" w:rsidP="00883393">
            <w:pPr>
              <w:spacing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 – 27 октября 2020 г.</w:t>
            </w:r>
          </w:p>
        </w:tc>
        <w:tc>
          <w:tcPr>
            <w:tcW w:w="2693" w:type="dxa"/>
            <w:shd w:val="clear" w:color="auto" w:fill="D3D3D3"/>
            <w:tcMar>
              <w:top w:w="180" w:type="dxa"/>
              <w:left w:w="132" w:type="dxa"/>
              <w:bottom w:w="180" w:type="dxa"/>
              <w:right w:w="132" w:type="dxa"/>
            </w:tcMar>
            <w:hideMark/>
          </w:tcPr>
          <w:p w:rsidR="00E31E6C" w:rsidRPr="00B00572" w:rsidRDefault="00E31E6C" w:rsidP="00E31E6C">
            <w:pPr>
              <w:spacing w:after="10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  <w:p w:rsidR="00883393" w:rsidRPr="00B00572" w:rsidRDefault="00883393" w:rsidP="0088339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06 – 10 ноября 2020 г.</w:t>
            </w:r>
          </w:p>
          <w:p w:rsidR="00E31E6C" w:rsidRPr="00B00572" w:rsidRDefault="00883393" w:rsidP="0088339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 – 24 ноября 2020 г.</w:t>
            </w:r>
          </w:p>
        </w:tc>
        <w:tc>
          <w:tcPr>
            <w:tcW w:w="3118" w:type="dxa"/>
            <w:shd w:val="clear" w:color="auto" w:fill="E1E1E1"/>
            <w:tcMar>
              <w:top w:w="180" w:type="dxa"/>
              <w:left w:w="132" w:type="dxa"/>
              <w:bottom w:w="180" w:type="dxa"/>
              <w:right w:w="132" w:type="dxa"/>
            </w:tcMar>
            <w:hideMark/>
          </w:tcPr>
          <w:p w:rsidR="00E31E6C" w:rsidRPr="00B00572" w:rsidRDefault="00E31E6C" w:rsidP="00E31E6C">
            <w:pPr>
              <w:spacing w:after="10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883393" w:rsidRPr="00B00572" w:rsidRDefault="00883393" w:rsidP="00883393">
            <w:pPr>
              <w:spacing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04 – 08 декабря 2020 г.</w:t>
            </w:r>
          </w:p>
          <w:p w:rsidR="00E31E6C" w:rsidRPr="00B00572" w:rsidRDefault="00883393" w:rsidP="0088339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 – 22 декабря 2020 г.</w:t>
            </w:r>
          </w:p>
        </w:tc>
      </w:tr>
      <w:tr w:rsidR="00E31E6C" w:rsidRPr="00B00572" w:rsidTr="00883393">
        <w:tc>
          <w:tcPr>
            <w:tcW w:w="3261" w:type="dxa"/>
            <w:shd w:val="clear" w:color="auto" w:fill="D3D3D3"/>
            <w:tcMar>
              <w:top w:w="180" w:type="dxa"/>
              <w:left w:w="132" w:type="dxa"/>
              <w:bottom w:w="180" w:type="dxa"/>
              <w:right w:w="132" w:type="dxa"/>
            </w:tcMar>
            <w:hideMark/>
          </w:tcPr>
          <w:p w:rsidR="00E31E6C" w:rsidRPr="00B00572" w:rsidRDefault="00E31E6C" w:rsidP="00E31E6C">
            <w:pPr>
              <w:spacing w:after="10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883393" w:rsidRPr="00B00572" w:rsidRDefault="00883393" w:rsidP="0088339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B00572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22 –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26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января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2021</w:t>
            </w:r>
          </w:p>
          <w:p w:rsidR="00E31E6C" w:rsidRPr="00B00572" w:rsidRDefault="00E31E6C" w:rsidP="0088339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 </w:t>
            </w:r>
          </w:p>
          <w:p w:rsidR="00E31E6C" w:rsidRPr="00B00572" w:rsidRDefault="00E31E6C" w:rsidP="00E31E6C">
            <w:pPr>
              <w:spacing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E1E1E1"/>
            <w:tcMar>
              <w:top w:w="180" w:type="dxa"/>
              <w:left w:w="132" w:type="dxa"/>
              <w:bottom w:w="180" w:type="dxa"/>
              <w:right w:w="132" w:type="dxa"/>
            </w:tcMar>
            <w:hideMark/>
          </w:tcPr>
          <w:p w:rsidR="00E31E6C" w:rsidRPr="00B00572" w:rsidRDefault="00E31E6C" w:rsidP="00E31E6C">
            <w:pPr>
              <w:spacing w:after="10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  <w:p w:rsidR="00883393" w:rsidRPr="00B00572" w:rsidRDefault="00883393" w:rsidP="00883393">
            <w:pPr>
              <w:spacing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05 – 09 февраля 2021 г.</w:t>
            </w:r>
          </w:p>
          <w:p w:rsidR="00883393" w:rsidRPr="00B00572" w:rsidRDefault="00883393" w:rsidP="00883393">
            <w:pPr>
              <w:spacing w:after="3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20 – 24 февраля 2021 г. –</w:t>
            </w:r>
          </w:p>
          <w:p w:rsidR="00E31E6C" w:rsidRPr="00B00572" w:rsidRDefault="00883393" w:rsidP="00883393">
            <w:pPr>
              <w:spacing w:after="3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праздничный заезд (суббота — среда)</w:t>
            </w:r>
          </w:p>
        </w:tc>
        <w:tc>
          <w:tcPr>
            <w:tcW w:w="3118" w:type="dxa"/>
            <w:shd w:val="clear" w:color="auto" w:fill="D3D3D3"/>
            <w:tcMar>
              <w:top w:w="180" w:type="dxa"/>
              <w:left w:w="132" w:type="dxa"/>
              <w:bottom w:w="180" w:type="dxa"/>
              <w:right w:w="132" w:type="dxa"/>
            </w:tcMar>
            <w:hideMark/>
          </w:tcPr>
          <w:p w:rsidR="00E31E6C" w:rsidRPr="00B00572" w:rsidRDefault="00E31E6C" w:rsidP="00E31E6C">
            <w:pPr>
              <w:spacing w:after="10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  <w:p w:rsidR="00883393" w:rsidRPr="00B00572" w:rsidRDefault="00883393" w:rsidP="00883393">
            <w:pPr>
              <w:spacing w:after="3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06 – 10 марта 2021 г. —</w:t>
            </w:r>
          </w:p>
          <w:p w:rsidR="00883393" w:rsidRPr="00B00572" w:rsidRDefault="00883393" w:rsidP="00883393">
            <w:pPr>
              <w:spacing w:after="3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праздничный заезд (суббота — среда)</w:t>
            </w:r>
          </w:p>
          <w:p w:rsidR="00883393" w:rsidRPr="00B00572" w:rsidRDefault="00883393" w:rsidP="00883393">
            <w:pPr>
              <w:spacing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– 16 марта 2021 г.</w:t>
            </w:r>
          </w:p>
          <w:p w:rsidR="00E31E6C" w:rsidRPr="00B00572" w:rsidRDefault="00883393" w:rsidP="00883393">
            <w:pPr>
              <w:spacing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26 – 30 марта 2021 г.</w:t>
            </w:r>
          </w:p>
        </w:tc>
      </w:tr>
    </w:tbl>
    <w:p w:rsidR="000F5A88" w:rsidRPr="00B00572" w:rsidRDefault="000F5A88" w:rsidP="000F5A88">
      <w:pPr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B0057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</w:p>
    <w:tbl>
      <w:tblPr>
        <w:tblW w:w="10773" w:type="dxa"/>
        <w:tblCellSpacing w:w="15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0F5A88" w:rsidRPr="00B00572" w:rsidTr="00AA3D5C">
        <w:trPr>
          <w:trHeight w:val="379"/>
          <w:tblCellSpacing w:w="15" w:type="dxa"/>
        </w:trPr>
        <w:tc>
          <w:tcPr>
            <w:tcW w:w="10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8" w:rsidRPr="00B00572" w:rsidRDefault="000F5A88" w:rsidP="000F5A88">
            <w:pPr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 день (пятница)</w:t>
            </w:r>
          </w:p>
        </w:tc>
      </w:tr>
      <w:tr w:rsidR="00C817C5" w:rsidRPr="00B00572" w:rsidTr="00C817C5">
        <w:trPr>
          <w:trHeight w:val="8339"/>
          <w:tblCellSpacing w:w="15" w:type="dxa"/>
        </w:trPr>
        <w:tc>
          <w:tcPr>
            <w:tcW w:w="10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lastRenderedPageBreak/>
              <w:t>с 08:00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hAnsi="Verdana"/>
                <w:sz w:val="20"/>
                <w:szCs w:val="20"/>
              </w:rPr>
              <w:t>до 12:00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Встреча туристов с табличкой «Третья Столица» представителем туроператора: на ж/д вокзале «Терминал 1» (Казань — Пассажирская) — красное здание, главный вход у статуй белых барсов; на ж/д вокзале «Терминал 2» (Восстание — Пассажирская) — у главного входа на Ж/Д вокзал; в международном аэропорту «KAZAN» — за дополнительную плату, подробнее в разделе — транспортные услуги. Представитель туроператора, на вокзале выдаст уточненную программу с контактами гида и схему движения общественного транспорта до гостиницы. </w:t>
            </w:r>
          </w:p>
          <w:p w:rsidR="00C817C5" w:rsidRPr="00B00572" w:rsidRDefault="00C817C5" w:rsidP="00AA3D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 случае опоздания туристов к началу экскурсионной программы, просим срочно связаться по телефонам экстренной связи: Индивидуальная встреча у вагона и трансфер в гостиницу, за дополнительную плату — от 700 рублей за легковой автомобиль на 3 человека. Подробнее в разделе транспортные услуги.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 с 12:00 до 14:00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Встреча туристов с поздним прибытием представителем туроператора с табличкой «Третья Столица» (поезда позднего прибытия: рекомендовано для туристов из Санкт Петербурга и других городов)</w:t>
            </w: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Спец. предложение: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Для туристов с поздним прибытием скидка на вечернюю экскурсию «Огни Казань» — 40 % — 390 рублей на человека.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14:00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Групповой трансфер от ж/д вокзала на экскурсионную программу.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с 12:00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Встреча с экскурсоводом в холле гостиницы. Выезд на экскурсионную программу.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13:20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Обед в кафе или ресторане города. Интерактивная программа </w:t>
            </w: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«Якын дуслар»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погрузит вас в мир древней культуры татарского народа. Народные песни и старинные музыкальные инструменты очаровывают национальным колоритом и самобытностью.Присоединение к программе тура туристов с поздним прибытием.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14:10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Обзорная автобусная экскурсия </w:t>
            </w: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«Легенды и тайны тысячелетней Казани».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«Туган авылым («Родная деревня»), новый театр кукол, Казанский университет, площадь Свободы — культурный и административный центр Казани. Старейшая мечеть Марджани и Богородицкий монастырь, в котором хранится один из старейших списков Казанской иконы Божьей Матери.</w:t>
            </w:r>
          </w:p>
        </w:tc>
      </w:tr>
      <w:tr w:rsidR="00C817C5" w:rsidRPr="00B00572" w:rsidTr="00B11A27">
        <w:trPr>
          <w:trHeight w:val="1157"/>
          <w:tblCellSpacing w:w="15" w:type="dxa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7C5" w:rsidRPr="00C817C5" w:rsidRDefault="00C817C5" w:rsidP="00C817C5">
            <w:pPr>
              <w:tabs>
                <w:tab w:val="left" w:pos="1056"/>
              </w:tabs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17:00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Трансфер в гостиницу. Свободное время.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с 20:00 до 23:00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Дополнительная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вечерняя обзорная экскурсия по городу </w:t>
            </w: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«Огни Казани»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Стоимость экскурсии 650 рублей с туриста (экскурсия состоится при наборе минимум 10 человек).</w:t>
            </w:r>
          </w:p>
        </w:tc>
      </w:tr>
    </w:tbl>
    <w:p w:rsidR="000F5A88" w:rsidRPr="00B00572" w:rsidRDefault="000F5A88" w:rsidP="000F5A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666666"/>
          <w:sz w:val="20"/>
          <w:szCs w:val="20"/>
          <w:lang w:eastAsia="ru-RU"/>
        </w:rPr>
      </w:pPr>
    </w:p>
    <w:tbl>
      <w:tblPr>
        <w:tblW w:w="10768" w:type="dxa"/>
        <w:tblCellSpacing w:w="1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8"/>
      </w:tblGrid>
      <w:tr w:rsidR="000F5A88" w:rsidRPr="00B00572" w:rsidTr="00C817C5">
        <w:trPr>
          <w:tblCellSpacing w:w="15" w:type="dxa"/>
        </w:trPr>
        <w:tc>
          <w:tcPr>
            <w:tcW w:w="10708" w:type="dxa"/>
            <w:hideMark/>
          </w:tcPr>
          <w:p w:rsidR="000F5A88" w:rsidRPr="00B00572" w:rsidRDefault="000F5A88" w:rsidP="000F5A88">
            <w:pPr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 день (суббота). </w:t>
            </w:r>
          </w:p>
        </w:tc>
      </w:tr>
      <w:tr w:rsidR="00C817C5" w:rsidRPr="00B00572" w:rsidTr="00C817C5">
        <w:trPr>
          <w:trHeight w:val="12258"/>
          <w:tblCellSpacing w:w="15" w:type="dxa"/>
        </w:trPr>
        <w:tc>
          <w:tcPr>
            <w:tcW w:w="10708" w:type="dxa"/>
            <w:hideMark/>
          </w:tcPr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lastRenderedPageBreak/>
              <w:t>с 07:00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Завтрак в гостинице.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с 10:00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Встреча с экскурсоводом в холле гостиницы, выезд на экскурсионную программу.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11:00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Экскурсия </w:t>
            </w: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«Белокаменная крепость»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Казанский Кремль –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Кул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—  знаменитая «падающая» башня ханши Сююмбике.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12:45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Экскурсия </w:t>
            </w: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«Прогулка по Казани разных эпох». 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Посещение выставочно — зрелищного комплекса </w:t>
            </w: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«Городская Панорама».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Вас ждут экспозиции, посвященные Казани, ее архитектуре, истории и этапам развития. Вы совершите путешествие по лабиринтам улиц Старо-татарской слободы, на круговой видеопанораме в 360 градусов оживут старинные фотографии из жизни Казани. Вы можете почувствовать себя пассажиром старинного трамвая начала 20 века, посмотреть на город с высоты птичьего полета. На уникальных макетах предстанет Казань 16 в., Казань эпохи императоров и современная Казань. Каждое строение выполнено по отдельному проекту с индивидуальным чертежом фасада. Все макеты домов являются точной копией своих оригиналов.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14:15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Свободное время в центре города.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14.30 до 19:00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Дополнительная 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экскурсия </w:t>
            </w: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«Овеянная легендами земля» в Раифский Богородицкий мужской монастырь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 </w:t>
            </w: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 обедом. 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Раифа расположенная в 30 км. от Казани, в заповедном лесу, на берегу дивной красоты озера. Монастырь основан в 17 веке. Его архитектурный ансамбль — один из самых величественных в среднем Поволжье складывался в течение столетий. Основной святыней монастыря является чудотворный Грузинский образ пресвятой Богородицы (XVII в). Стоимость экскурсии 650 рублей с туриста (экскурсия состоится при наборе минимум 10 человек). Стоимость обеда 350 рублей с человека.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19:00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Возвращение в Казань. Свободное время в центре города.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19:00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Дополнительно: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Авторская интерактивная программа «</w:t>
            </w: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Гостеприимный дом Бая»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Всех гостей Казани непременно приглашаем в гости, в главный дом татарского села — дом Бая. Состоятельные хозяева дома — Эбика и Бабай раскроют множество секретов из уклада жизни, обычаев и традиций татарского народа. За столом, за сытным обедом из национальных блюд (Чак-чак, Очпочмак, Кыстыбый, Кош теле, Азу по Татарски, Губадия, татарский чай с травами) дорогим гостям Эбика и Бабай расскажут о любимых блюдах татарского народа через сказания и легенды.Увлекательные рассказ в музыкальном сопровождении раскроет интересные элементы национальных праздников летнего и зимнего солнцестояния — Навруз, Нардуган, Сабантуй и других праздников.Самым сокровенным и интересным в завершении вечера станет знакомство через игру актеров с национальными традициями и обычаями татарского народа. Вас ждут знакомства с понятиями Су юлы, Аулок Ой, Никах, Бэби Туе, а также интересные застольные игры.Стоимость программы: 1450 рублей взрослый, 1250 рублей детский до 14 лет, ребёнок до 5 лет – 450 рублей.  (Интерактив состоится при наборе минимум 10 человек).</w:t>
            </w:r>
          </w:p>
          <w:p w:rsidR="00C817C5" w:rsidRPr="00B00572" w:rsidRDefault="00C817C5" w:rsidP="001F77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Обратный развоз по отелям включен в стоимость программы.</w:t>
            </w:r>
          </w:p>
        </w:tc>
      </w:tr>
    </w:tbl>
    <w:p w:rsidR="000F5A88" w:rsidRPr="00B00572" w:rsidRDefault="000F5A88" w:rsidP="000F5A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666666"/>
          <w:sz w:val="20"/>
          <w:szCs w:val="20"/>
          <w:lang w:eastAsia="ru-RU"/>
        </w:rPr>
      </w:pPr>
    </w:p>
    <w:tbl>
      <w:tblPr>
        <w:tblW w:w="10773" w:type="dxa"/>
        <w:tblCellSpacing w:w="1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0F5A88" w:rsidRPr="00B00572" w:rsidTr="00AA3D5C">
        <w:trPr>
          <w:tblCellSpacing w:w="15" w:type="dxa"/>
        </w:trPr>
        <w:tc>
          <w:tcPr>
            <w:tcW w:w="10713" w:type="dxa"/>
            <w:hideMark/>
          </w:tcPr>
          <w:p w:rsidR="000F5A88" w:rsidRPr="00B00572" w:rsidRDefault="000F5A88" w:rsidP="000F5A88">
            <w:pPr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 день (воскресенье)</w:t>
            </w:r>
          </w:p>
        </w:tc>
      </w:tr>
      <w:tr w:rsidR="00C817C5" w:rsidRPr="00B00572" w:rsidTr="00C817C5">
        <w:trPr>
          <w:trHeight w:val="6780"/>
          <w:tblCellSpacing w:w="15" w:type="dxa"/>
        </w:trPr>
        <w:tc>
          <w:tcPr>
            <w:tcW w:w="10773" w:type="dxa"/>
            <w:hideMark/>
          </w:tcPr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lastRenderedPageBreak/>
              <w:t>с 07:00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Завтрак в гостинице.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с 08:00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Встреча с экскурсоводом в холле гостиницы. Выезд на экскурсионную программу в Свияжск. По пути в Свияжск осмотр </w:t>
            </w: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«Храма всех религий»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на старом Московском тракте.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10:30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Экскурсия</w:t>
            </w: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«Цитадель завоевателя» на Остров Град Свияжск. 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Свияжск 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В маршрут экскурсии в Свияжске входят уникальные исторические памятники: Собор Всех скорбящих Радости, один из старейших деревянных храмов России — церковь Святой Троицы, действующий Успенский монастырь с архитектурным ансамблем 16-17 вв., Конный двор и мастерские.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12:15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Экскурсия «Вглубь веков. Легендарный город на Свияге». Погрузиться вглубь веков в прямом смысле слова- пройтись по стеклянным помостам среди деревянных домов 16 века, оказаться внутри настоящего археологического раскопа и фактически прогуляться по древним улочкам деревянной городской застройки середины XVI — XVIII веков. Срубы домов и хозяйственных построек, заборы и мостовые расположены ровно на тех местах, где их нашли. Свияжский музей археологического дерева – место пересечения столетий - здесь можно воочию увидеть, как жили и какими предметами обихода пользовались наши предки 400 и даже 500 лет назад. А современные технологии позволяют ярче и образнее почувствовать жизнь средневекового города. 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 15:00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Обед «Секреты татарской кухни», с мастер-классом приготовления татарских национальных блюд.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16:30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Свободное время в центре города</w:t>
            </w:r>
          </w:p>
        </w:tc>
      </w:tr>
    </w:tbl>
    <w:p w:rsidR="000F5A88" w:rsidRPr="00B00572" w:rsidRDefault="000F5A88" w:rsidP="000F5A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666666"/>
          <w:sz w:val="20"/>
          <w:szCs w:val="20"/>
          <w:lang w:eastAsia="ru-RU"/>
        </w:rPr>
      </w:pPr>
    </w:p>
    <w:tbl>
      <w:tblPr>
        <w:tblW w:w="10768" w:type="dxa"/>
        <w:tblCellSpacing w:w="1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8"/>
      </w:tblGrid>
      <w:tr w:rsidR="000F5A88" w:rsidRPr="00B00572" w:rsidTr="00C817C5">
        <w:trPr>
          <w:tblCellSpacing w:w="15" w:type="dxa"/>
        </w:trPr>
        <w:tc>
          <w:tcPr>
            <w:tcW w:w="10708" w:type="dxa"/>
            <w:hideMark/>
          </w:tcPr>
          <w:p w:rsidR="000F5A88" w:rsidRPr="00B00572" w:rsidRDefault="000F5A88" w:rsidP="000F5A88">
            <w:pPr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 день (понедельник)</w:t>
            </w:r>
          </w:p>
        </w:tc>
      </w:tr>
      <w:tr w:rsidR="00C817C5" w:rsidRPr="00B00572" w:rsidTr="00C817C5">
        <w:trPr>
          <w:trHeight w:val="5675"/>
          <w:tblCellSpacing w:w="15" w:type="dxa"/>
        </w:trPr>
        <w:tc>
          <w:tcPr>
            <w:tcW w:w="10708" w:type="dxa"/>
            <w:hideMark/>
          </w:tcPr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с 07:00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Завтрак в гостинице.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09:00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Встреча с экскурсоводом в холле гостиницы, выезд на экскурсионную программу в г. Йошкар –Ола (150 км).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11:30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Экскурсия </w:t>
            </w: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«Йошкар-Ола удивительная».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Йошкар-Ола — столица Республики Марий Эл. В последнее десятилетие Йошкар-Ола преобразилась: центр фактически отстроен заново. Поэтому мы едем в Марий Эл прежде всего не за историей пыльных веков, а за тем, чтобы увидеть современную жизнь главного города этой республики. Одна из главных достопримечательностей — площадь им. Оболенского-Ноготкова. На ней находятся комплекс административных зданий, национальная художественная галерея, у входа в которую установлена копия Царь-пушки, памятник основателю города Оболенскому-Ноготкову, памятник Священномученику Епископу Марийскому Леониду, а также «Марийские куранты» — часы на галерее, символизирующие христианскую веру. Вы осмотрите часы с движущимися фигурами святых апостолов — восемь минут евангельского чуда. Вы посидите на лавочке с Йошкиным котом, приносящему удачу путнику, погладившего его.</w:t>
            </w:r>
          </w:p>
          <w:p w:rsidR="00C817C5" w:rsidRPr="00B00572" w:rsidRDefault="00C817C5" w:rsidP="000F5A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Обед 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Йошкар – Оле с блюдами национальной марийской кухни.</w:t>
            </w:r>
          </w:p>
          <w:p w:rsidR="00C817C5" w:rsidRPr="00B00572" w:rsidRDefault="00C817C5" w:rsidP="000F5A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Посещение национального музея имени Т. Евсеева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Этнографическая экспозиция «Жизнь марийца от рождения до смерти»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 16:30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Выезд в Казань.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19:00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Возвращение в Казань. Трансфер в гостиницу.</w:t>
            </w:r>
          </w:p>
        </w:tc>
      </w:tr>
    </w:tbl>
    <w:p w:rsidR="000F5A88" w:rsidRPr="00B00572" w:rsidRDefault="000F5A88" w:rsidP="000F5A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666666"/>
          <w:sz w:val="20"/>
          <w:szCs w:val="20"/>
          <w:lang w:eastAsia="ru-RU"/>
        </w:rPr>
      </w:pPr>
    </w:p>
    <w:tbl>
      <w:tblPr>
        <w:tblW w:w="10783" w:type="dxa"/>
        <w:tblCellSpacing w:w="15" w:type="dxa"/>
        <w:tblInd w:w="-1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9505"/>
      </w:tblGrid>
      <w:tr w:rsidR="000F5A88" w:rsidRPr="00B00572" w:rsidTr="00782D3B">
        <w:trPr>
          <w:tblCellSpacing w:w="15" w:type="dxa"/>
        </w:trPr>
        <w:tc>
          <w:tcPr>
            <w:tcW w:w="10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88" w:rsidRPr="00B00572" w:rsidRDefault="000F5A88" w:rsidP="000F5A88">
            <w:pPr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 день (вторник)</w:t>
            </w:r>
          </w:p>
        </w:tc>
      </w:tr>
      <w:tr w:rsidR="00782D3B" w:rsidRPr="00B00572" w:rsidTr="00782D3B">
        <w:trPr>
          <w:tblCellSpacing w:w="15" w:type="dxa"/>
        </w:trPr>
        <w:tc>
          <w:tcPr>
            <w:tcW w:w="10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3B" w:rsidRPr="00782D3B" w:rsidRDefault="00782D3B" w:rsidP="00782D3B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r w:rsidRPr="00B00572">
              <w:rPr>
                <w:rFonts w:ascii="Verdana" w:hAnsi="Verdana"/>
                <w:sz w:val="20"/>
                <w:szCs w:val="20"/>
              </w:rPr>
              <w:t>с 07:00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Завтрак в гостинице. Освобождение номеров.</w:t>
            </w:r>
            <w:bookmarkEnd w:id="0"/>
          </w:p>
        </w:tc>
      </w:tr>
      <w:tr w:rsidR="00C817C5" w:rsidRPr="00B00572" w:rsidTr="00782D3B">
        <w:trPr>
          <w:trHeight w:val="6638"/>
          <w:tblCellSpacing w:w="15" w:type="dxa"/>
        </w:trPr>
        <w:tc>
          <w:tcPr>
            <w:tcW w:w="10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lastRenderedPageBreak/>
              <w:t>09:00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Встреча с экскурсоводом в холле гостиницы, выезд на экскурсионную программу с вещами.  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09:30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Пешеходная экскурсия </w:t>
            </w: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«Казанский Арбат»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Побывать в Казани и не совершить экскурсию по Баумана – древнейшей улице города – значит не увидеть самого главного. Одно из старейших названий этой улицы – Большая Проломная. Современное название улица получила в 1930-х в честь известного революционера-большевика Николая Эрнестовича Баумана. На телегах и санях, в конке и трамваях, автобусах и троллейбусах, к первой в городе пешеходной зоне двигались жители Казани вместе со своим любимым городом из прошлого в настоящее. В конце80-х годах прошлого столетия улицу реконструировали, убрали транспорт, сделав её пешеходной. В ходе экскурсии посещение </w:t>
            </w: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собора Петра и Павла, самого впечатляющего в ожерелье Казанских храмов.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10:30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Посещение знаменитого Музея – галереи Константина Васильева. 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Выставки Константина Васильева ныне проходят с триумфом, но, к сожалению, его работы не были признаны при жизни художника. Выставочные площади музея позволили достойно разместить здесь более 160 графических и живописных работ, выполненных в разных стилях, от абстрактного экспрессионизма до исторического реализма. Экспозиция казанской галереи включает как ранние формалистические работы художника, так и серию графических портретов современников, работы, посвященные Великой Отечественной войне и, конечно, работы знаменитого цикла “Русь былинная”.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11:30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Продолжение экскурсии по улице Баумана. Манят сверкающие витрины сувенирных магазинов. На Казанском Арбате можно погулять, посмотреть, перекусить.</w:t>
            </w:r>
          </w:p>
          <w:p w:rsidR="00C817C5" w:rsidRPr="00C817C5" w:rsidRDefault="00C817C5" w:rsidP="00C817C5">
            <w:pPr>
              <w:rPr>
                <w:rFonts w:ascii="Verdana" w:hAnsi="Verdana"/>
                <w:sz w:val="20"/>
                <w:szCs w:val="20"/>
              </w:rPr>
            </w:pPr>
            <w:r w:rsidRPr="00B00572">
              <w:rPr>
                <w:rFonts w:ascii="Verdana" w:hAnsi="Verdana"/>
                <w:sz w:val="20"/>
                <w:szCs w:val="20"/>
              </w:rPr>
              <w:t>12:30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0572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Окончание программы тура. Трансфер на ж/д вокзал или свободное время в центре города.</w:t>
            </w:r>
          </w:p>
        </w:tc>
      </w:tr>
      <w:tr w:rsidR="000F5A88" w:rsidRPr="00B00572" w:rsidTr="00782D3B">
        <w:trPr>
          <w:tblCellSpacing w:w="15" w:type="dxa"/>
        </w:trPr>
        <w:tc>
          <w:tcPr>
            <w:tcW w:w="1233" w:type="dxa"/>
            <w:hideMark/>
          </w:tcPr>
          <w:p w:rsidR="000F5A88" w:rsidRPr="00B00572" w:rsidRDefault="000F5A88" w:rsidP="000F5A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0" w:type="dxa"/>
            <w:tcMar>
              <w:top w:w="240" w:type="dxa"/>
              <w:left w:w="255" w:type="dxa"/>
              <w:bottom w:w="0" w:type="dxa"/>
              <w:right w:w="0" w:type="dxa"/>
            </w:tcMar>
            <w:hideMark/>
          </w:tcPr>
          <w:p w:rsidR="000F5A88" w:rsidRPr="00B00572" w:rsidRDefault="000F5A88" w:rsidP="000F5A8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8339"/>
        <w:tblW w:w="107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265"/>
        <w:gridCol w:w="1075"/>
        <w:gridCol w:w="1276"/>
        <w:gridCol w:w="1275"/>
        <w:gridCol w:w="1134"/>
        <w:gridCol w:w="1560"/>
        <w:gridCol w:w="1275"/>
      </w:tblGrid>
      <w:tr w:rsidR="00C817C5" w:rsidRPr="00B00572" w:rsidTr="00C817C5">
        <w:tc>
          <w:tcPr>
            <w:tcW w:w="1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8B16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hyperlink r:id="rId8" w:tgtFrame="_blank" w:tooltip="Гостиницы Казани" w:history="1">
              <w:r w:rsidRPr="00B00572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Гостиница, категория</w:t>
              </w:r>
            </w:hyperlink>
          </w:p>
        </w:tc>
        <w:tc>
          <w:tcPr>
            <w:tcW w:w="1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8B16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Действие цены</w:t>
            </w:r>
          </w:p>
        </w:tc>
        <w:tc>
          <w:tcPr>
            <w:tcW w:w="10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8B16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Взрослый ½ DBL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8B16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Ребенок (до 7/14 лет)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8B16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Третий в номере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8B16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Одноместный номер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8B16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Доп. ночь с человека DBL/SGL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8B161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ru-RU"/>
              </w:rPr>
              <w:t>Тип завтрака в туре</w:t>
            </w:r>
          </w:p>
        </w:tc>
      </w:tr>
      <w:tr w:rsidR="00C817C5" w:rsidRPr="00B00572" w:rsidTr="00C817C5">
        <w:tc>
          <w:tcPr>
            <w:tcW w:w="1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hyperlink r:id="rId9" w:tgtFrame="_blank" w:history="1">
              <w:r w:rsidRPr="00B0057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"Тур без проживания" с 01.10.20</w:t>
              </w:r>
            </w:hyperlink>
            <w:r w:rsidRPr="00B00572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01.10-23.12.20</w:t>
            </w:r>
          </w:p>
        </w:tc>
        <w:tc>
          <w:tcPr>
            <w:tcW w:w="10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10950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 xml:space="preserve"> 10550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10950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C817C5" w:rsidRPr="00B00572" w:rsidTr="00C817C5">
        <w:tc>
          <w:tcPr>
            <w:tcW w:w="1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hyperlink r:id="rId10" w:tgtFrame="_blank" w:history="1">
              <w:r w:rsidRPr="00B0057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«Давыдов Инн» 2* стандартный номер TWIN или DBL с 01.10.20</w:t>
              </w:r>
            </w:hyperlink>
            <w:r w:rsidRPr="00B00572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01.10-23.12.20</w:t>
            </w:r>
          </w:p>
        </w:tc>
        <w:tc>
          <w:tcPr>
            <w:tcW w:w="10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14950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 xml:space="preserve"> 14550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14950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16550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1600/2000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Шведский стол</w:t>
            </w:r>
          </w:p>
        </w:tc>
      </w:tr>
      <w:tr w:rsidR="00C817C5" w:rsidRPr="00B00572" w:rsidTr="00C817C5">
        <w:tc>
          <w:tcPr>
            <w:tcW w:w="1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hyperlink r:id="rId11" w:tgtFrame="_blank" w:history="1">
              <w:r w:rsidRPr="00B0057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«Амакс Сафар Отель» 3* (эконом TWIN/DBL/TRPL) с 01.10.20</w:t>
              </w:r>
            </w:hyperlink>
            <w:r w:rsidRPr="00B00572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01.10-23.12.20</w:t>
            </w:r>
          </w:p>
        </w:tc>
        <w:tc>
          <w:tcPr>
            <w:tcW w:w="10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15750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 xml:space="preserve"> 15350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15750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18350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1800/2450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Шведский стол</w:t>
            </w:r>
          </w:p>
        </w:tc>
      </w:tr>
      <w:tr w:rsidR="00C817C5" w:rsidRPr="00B00572" w:rsidTr="00C817C5">
        <w:tc>
          <w:tcPr>
            <w:tcW w:w="1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hyperlink r:id="rId12" w:tgtFrame="_blank" w:history="1">
              <w:r w:rsidRPr="00B0057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«Кристалл» 3* (стандартный номер TWIN/DBL) с 01.10.20</w:t>
              </w:r>
            </w:hyperlink>
            <w:r w:rsidRPr="00B00572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01.10-23.12.20</w:t>
            </w:r>
          </w:p>
        </w:tc>
        <w:tc>
          <w:tcPr>
            <w:tcW w:w="10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15750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 xml:space="preserve"> 15350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15750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19150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1800/2650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Шведский стол</w:t>
            </w:r>
          </w:p>
        </w:tc>
      </w:tr>
      <w:tr w:rsidR="00C817C5" w:rsidRPr="00B00572" w:rsidTr="00C817C5">
        <w:tc>
          <w:tcPr>
            <w:tcW w:w="1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hyperlink r:id="rId13" w:tgtFrame="_blank" w:history="1">
              <w:r w:rsidRPr="00B0057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«Амакс Сафар Отель» 3* (стандарт TWIN/DBL/TRPL) с 01.10.20</w:t>
              </w:r>
            </w:hyperlink>
            <w:r w:rsidRPr="00B00572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01.10-23.12.20</w:t>
            </w:r>
          </w:p>
        </w:tc>
        <w:tc>
          <w:tcPr>
            <w:tcW w:w="10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15950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 xml:space="preserve"> 15550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15950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18550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1900/2550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Шведский стол</w:t>
            </w:r>
          </w:p>
        </w:tc>
      </w:tr>
      <w:tr w:rsidR="00C817C5" w:rsidRPr="00B00572" w:rsidTr="00C817C5">
        <w:tc>
          <w:tcPr>
            <w:tcW w:w="1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hyperlink r:id="rId14" w:tgtFrame="_blank" w:history="1">
              <w:r w:rsidRPr="00B0057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«Парк Отель Центр» 3* (стандартный номер TWIN/DBL) с 01.10.20</w:t>
              </w:r>
            </w:hyperlink>
            <w:r w:rsidRPr="00B00572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01.10-23.12.20</w:t>
            </w:r>
          </w:p>
        </w:tc>
        <w:tc>
          <w:tcPr>
            <w:tcW w:w="10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16150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 xml:space="preserve"> 15750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16150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18950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1900/2600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Шведский стол</w:t>
            </w:r>
          </w:p>
        </w:tc>
      </w:tr>
      <w:tr w:rsidR="00C817C5" w:rsidRPr="00B00572" w:rsidTr="00C817C5">
        <w:tc>
          <w:tcPr>
            <w:tcW w:w="1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hyperlink r:id="rId15" w:tgtFrame="_blank" w:history="1">
              <w:r w:rsidRPr="00B0057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«Отель Ибис» 3* (стандартный номер TWIN/DBL) с 01.10.20</w:t>
              </w:r>
            </w:hyperlink>
            <w:r w:rsidRPr="00B00572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01.10-23.12.20</w:t>
            </w:r>
          </w:p>
        </w:tc>
        <w:tc>
          <w:tcPr>
            <w:tcW w:w="10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16430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 xml:space="preserve"> 16030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16430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1970/2880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Шведский стол</w:t>
            </w:r>
          </w:p>
        </w:tc>
      </w:tr>
      <w:tr w:rsidR="00C817C5" w:rsidRPr="00B00572" w:rsidTr="00C817C5">
        <w:tc>
          <w:tcPr>
            <w:tcW w:w="1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hyperlink r:id="rId16" w:tgtFrame="_blank" w:history="1">
              <w:r w:rsidRPr="00B0057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«Отель Релита» 4* (стандартный номер TWIN/DBL) с 01.10.20</w:t>
              </w:r>
            </w:hyperlink>
            <w:r w:rsidRPr="00B00572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01.10-23.12.20</w:t>
            </w:r>
          </w:p>
        </w:tc>
        <w:tc>
          <w:tcPr>
            <w:tcW w:w="10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16950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 xml:space="preserve"> 16550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16950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21350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2100/3200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Шведский стол</w:t>
            </w:r>
          </w:p>
        </w:tc>
      </w:tr>
      <w:tr w:rsidR="00C817C5" w:rsidRPr="00B00572" w:rsidTr="00C817C5">
        <w:tc>
          <w:tcPr>
            <w:tcW w:w="1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hyperlink r:id="rId17" w:tgtFrame="_blank" w:history="1">
              <w:r w:rsidRPr="00B0057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«Биляр Палас отель» 4* (стандартный номер TWIN/DBL) с 01.10.20</w:t>
              </w:r>
            </w:hyperlink>
            <w:r w:rsidRPr="00B00572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01.10-23.12.20</w:t>
            </w:r>
          </w:p>
        </w:tc>
        <w:tc>
          <w:tcPr>
            <w:tcW w:w="10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17350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 xml:space="preserve"> 16950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17350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22950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2200/3400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Шведский стол</w:t>
            </w:r>
          </w:p>
        </w:tc>
      </w:tr>
      <w:tr w:rsidR="00C817C5" w:rsidRPr="00B00572" w:rsidTr="00C817C5">
        <w:tc>
          <w:tcPr>
            <w:tcW w:w="1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hyperlink r:id="rId18" w:tgtFrame="_blank" w:history="1">
              <w:r w:rsidRPr="00B0057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«Сулейман Палас Отель» 4* (стандартный номер TWIN/DBL) с 01.10.20</w:t>
              </w:r>
            </w:hyperlink>
            <w:r w:rsidRPr="00B00572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01.10-23.12.20</w:t>
            </w:r>
          </w:p>
        </w:tc>
        <w:tc>
          <w:tcPr>
            <w:tcW w:w="10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17350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 xml:space="preserve"> 16950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17350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20550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2200/3000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Шведский стол</w:t>
            </w:r>
          </w:p>
        </w:tc>
      </w:tr>
      <w:tr w:rsidR="00C817C5" w:rsidRPr="00B00572" w:rsidTr="00C817C5">
        <w:tc>
          <w:tcPr>
            <w:tcW w:w="1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hyperlink r:id="rId19" w:tgtFrame="_blank" w:history="1">
              <w:r w:rsidRPr="00B0057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«Отель Корстон Tower» 4* (номер категории Superior TWIN/DBL) с 01.10.20</w:t>
              </w:r>
            </w:hyperlink>
            <w:r w:rsidRPr="00B00572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01.10-23.12.20</w:t>
            </w:r>
          </w:p>
        </w:tc>
        <w:tc>
          <w:tcPr>
            <w:tcW w:w="10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17750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 xml:space="preserve"> 17350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17750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22150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2300/3400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Шведский стол</w:t>
            </w:r>
          </w:p>
        </w:tc>
      </w:tr>
      <w:tr w:rsidR="00C817C5" w:rsidRPr="00B00572" w:rsidTr="00C817C5">
        <w:trPr>
          <w:trHeight w:val="463"/>
        </w:trPr>
        <w:tc>
          <w:tcPr>
            <w:tcW w:w="19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hyperlink r:id="rId20" w:tgtFrame="_blank" w:history="1">
              <w:r w:rsidRPr="00B0057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«Ногай» 3* (стандартный номер TWIN/DBL) с 01.10.20</w:t>
              </w:r>
            </w:hyperlink>
            <w:r w:rsidRPr="00B00572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01.10-23.12.20</w:t>
            </w:r>
          </w:p>
        </w:tc>
        <w:tc>
          <w:tcPr>
            <w:tcW w:w="10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17990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 xml:space="preserve"> 17590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17990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24230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2360/3920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0F0F0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C817C5" w:rsidRPr="00B00572" w:rsidRDefault="00C817C5" w:rsidP="00C817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B00572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Шведский стол</w:t>
            </w:r>
          </w:p>
        </w:tc>
      </w:tr>
    </w:tbl>
    <w:p w:rsidR="000F5A88" w:rsidRPr="00B00572" w:rsidRDefault="000F5A88" w:rsidP="000F5A88">
      <w:pPr>
        <w:pStyle w:val="2"/>
        <w:spacing w:before="0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  <w:r w:rsidRPr="00B0057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lastRenderedPageBreak/>
        <w:t> </w:t>
      </w:r>
      <w:r w:rsidRPr="00B0057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Стоимость программы 5 дней / 4 ночи (пятница — вторник) «От Казанской губернии до стольных волжски</w:t>
      </w:r>
      <w:r w:rsidR="00BA7175" w:rsidRPr="00B0057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х градов» сезон: осень-зима 20</w:t>
      </w:r>
      <w:r w:rsidR="00883393" w:rsidRPr="00B0057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20</w:t>
      </w:r>
      <w:r w:rsidR="00BA7175" w:rsidRPr="00B0057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/202</w:t>
      </w:r>
      <w:r w:rsidR="00883393" w:rsidRPr="00B0057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1</w:t>
      </w:r>
      <w:r w:rsidRPr="00B0057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 xml:space="preserve"> г.</w:t>
      </w:r>
    </w:p>
    <w:p w:rsidR="00BD2392" w:rsidRPr="00B00572" w:rsidRDefault="00BD2392" w:rsidP="00BD2392">
      <w:pPr>
        <w:pStyle w:val="a6"/>
        <w:jc w:val="center"/>
        <w:rPr>
          <w:rFonts w:ascii="Verdana" w:eastAsia="Times New Roman" w:hAnsi="Verdana"/>
          <w:sz w:val="20"/>
          <w:szCs w:val="20"/>
          <w:lang w:eastAsia="ru-RU"/>
        </w:rPr>
      </w:pPr>
    </w:p>
    <w:p w:rsidR="003B7563" w:rsidRPr="00B00572" w:rsidRDefault="003B7563" w:rsidP="003B75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00572">
        <w:rPr>
          <w:rFonts w:ascii="Verdana" w:eastAsia="Times New Roman" w:hAnsi="Verdana" w:cs="Times New Roman"/>
          <w:sz w:val="20"/>
          <w:szCs w:val="20"/>
          <w:lang w:eastAsia="ru-RU"/>
        </w:rPr>
        <w:t>Примечание: </w:t>
      </w:r>
      <w:r w:rsidRPr="00B0057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½ DBL — </w:t>
      </w:r>
      <w:r w:rsidRPr="00B00572">
        <w:rPr>
          <w:rFonts w:ascii="Verdana" w:eastAsia="Times New Roman" w:hAnsi="Verdana" w:cs="Times New Roman"/>
          <w:sz w:val="20"/>
          <w:szCs w:val="20"/>
          <w:lang w:eastAsia="ru-RU"/>
        </w:rPr>
        <w:t>стоимость на одного человека при двухместном размещении.</w:t>
      </w:r>
    </w:p>
    <w:p w:rsidR="000F5A88" w:rsidRPr="00B00572" w:rsidRDefault="000F5A88" w:rsidP="000F5A88">
      <w:pPr>
        <w:spacing w:before="150" w:after="15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</w:p>
    <w:p w:rsidR="000F5A88" w:rsidRPr="00B00572" w:rsidRDefault="000F5A88" w:rsidP="000F5A88">
      <w:pPr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B0057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Размещение: </w:t>
      </w:r>
      <w:r w:rsidRPr="00B0057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SGL</w:t>
      </w:r>
      <w:r w:rsidRPr="00B0057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— одноместное, </w:t>
      </w:r>
      <w:r w:rsidRPr="00B0057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TWIN — </w:t>
      </w:r>
      <w:r w:rsidRPr="00B0057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2 раздельные кровати,</w:t>
      </w:r>
      <w:r w:rsidRPr="00B0057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 DBL</w:t>
      </w:r>
      <w:r w:rsidRPr="00B0057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— 1 большая </w:t>
      </w:r>
      <w:r w:rsidR="0059610F" w:rsidRPr="00B0057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кровать, TRPL</w:t>
      </w:r>
      <w:r w:rsidRPr="00B0057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—три раздельные кровати, </w:t>
      </w:r>
      <w:r w:rsidRPr="00B0057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ExB</w:t>
      </w:r>
      <w:r w:rsidRPr="00B0057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— доп. место.</w:t>
      </w:r>
    </w:p>
    <w:p w:rsidR="000F5A88" w:rsidRPr="00B00572" w:rsidRDefault="000F5A88" w:rsidP="000F5A88">
      <w:pPr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B0057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В стоимость тура входит:</w:t>
      </w:r>
    </w:p>
    <w:p w:rsidR="000F5A88" w:rsidRPr="00B00572" w:rsidRDefault="000F5A88" w:rsidP="000F5A88">
      <w:pPr>
        <w:numPr>
          <w:ilvl w:val="0"/>
          <w:numId w:val="10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B0057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Размещение в выбранной гостинице;</w:t>
      </w:r>
    </w:p>
    <w:p w:rsidR="000F5A88" w:rsidRPr="00B00572" w:rsidRDefault="000F5A88" w:rsidP="000F5A88">
      <w:pPr>
        <w:numPr>
          <w:ilvl w:val="0"/>
          <w:numId w:val="10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B0057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Питание по программе.</w:t>
      </w:r>
    </w:p>
    <w:p w:rsidR="000F5A88" w:rsidRPr="00B00572" w:rsidRDefault="000F5A88" w:rsidP="000F5A88">
      <w:pPr>
        <w:numPr>
          <w:ilvl w:val="0"/>
          <w:numId w:val="10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B0057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Автобусное обслуживание по программе;</w:t>
      </w:r>
    </w:p>
    <w:p w:rsidR="000F5A88" w:rsidRPr="00B00572" w:rsidRDefault="000F5A88" w:rsidP="000F5A88">
      <w:pPr>
        <w:numPr>
          <w:ilvl w:val="0"/>
          <w:numId w:val="10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B0057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Экскурсии по программе, услуги гида, экскурсовода;</w:t>
      </w:r>
    </w:p>
    <w:p w:rsidR="000F5A88" w:rsidRPr="00B00572" w:rsidRDefault="000F5A88" w:rsidP="000F5A88">
      <w:pPr>
        <w:numPr>
          <w:ilvl w:val="0"/>
          <w:numId w:val="10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B0057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Входные билеты в объекты показа по программе.</w:t>
      </w:r>
    </w:p>
    <w:p w:rsidR="000F5A88" w:rsidRPr="00B00572" w:rsidRDefault="000F5A88" w:rsidP="000F5A88">
      <w:pPr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B0057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По желанию дополнительно оплачивается:</w:t>
      </w:r>
    </w:p>
    <w:p w:rsidR="000F5A88" w:rsidRPr="00B00572" w:rsidRDefault="000F5A88" w:rsidP="000F5A88">
      <w:pPr>
        <w:numPr>
          <w:ilvl w:val="0"/>
          <w:numId w:val="11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B0057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Наушники для экскурсий — -радиогиды – стоимость 100 рублей за сутки экскурсионного обслуживания.</w:t>
      </w:r>
    </w:p>
    <w:p w:rsidR="000F5A88" w:rsidRPr="00B00572" w:rsidRDefault="000F5A88" w:rsidP="000F5A88">
      <w:pPr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B00572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Описание оборудования:</w:t>
      </w:r>
    </w:p>
    <w:p w:rsidR="000F5A88" w:rsidRPr="00B00572" w:rsidRDefault="000F5A88" w:rsidP="000F5A88">
      <w:pPr>
        <w:spacing w:before="150" w:after="15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B00572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Каждому туристу выдается маленький радиоприемник, настроенный на передатчик гида и удобный наушник, после этого каждый турист в диапазоне действия передатчика радиогида (до 50-100м) слышит все объяснения гида через наушник. Радиуса действия передатчика радиогида вполне достаточно, чтобы участники экскурсионной группы могли свободно и непринужденно расположиться поблизости от экскурсовода, внимательно разглядывать заинтересовавшие их объекты, фотографироваться, не пропуская при этом ни слова.</w:t>
      </w:r>
    </w:p>
    <w:p w:rsidR="000F5A88" w:rsidRPr="00B00572" w:rsidRDefault="000F5A88" w:rsidP="000F5A88">
      <w:pPr>
        <w:spacing w:before="150" w:after="15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 w:rsidRPr="00B00572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lastRenderedPageBreak/>
        <w:t>Туроператор оставляет за собой право менять время и порядок проведения экскурсий, при этом не меняя общую программу обслуживания.</w:t>
      </w:r>
    </w:p>
    <w:p w:rsidR="000F5A88" w:rsidRPr="00B00572" w:rsidRDefault="000F5A88" w:rsidP="000F5A8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</w:p>
    <w:sectPr w:rsidR="000F5A88" w:rsidRPr="00B00572" w:rsidSect="00C8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8C" w:rsidRDefault="00DF508C" w:rsidP="00C817C5">
      <w:pPr>
        <w:spacing w:after="0" w:line="240" w:lineRule="auto"/>
      </w:pPr>
      <w:r>
        <w:separator/>
      </w:r>
    </w:p>
  </w:endnote>
  <w:endnote w:type="continuationSeparator" w:id="0">
    <w:p w:rsidR="00DF508C" w:rsidRDefault="00DF508C" w:rsidP="00C8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8C" w:rsidRDefault="00DF508C" w:rsidP="00C817C5">
      <w:pPr>
        <w:spacing w:after="0" w:line="240" w:lineRule="auto"/>
      </w:pPr>
      <w:r>
        <w:separator/>
      </w:r>
    </w:p>
  </w:footnote>
  <w:footnote w:type="continuationSeparator" w:id="0">
    <w:p w:rsidR="00DF508C" w:rsidRDefault="00DF508C" w:rsidP="00C81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33A5"/>
    <w:multiLevelType w:val="multilevel"/>
    <w:tmpl w:val="0DFE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15D3E"/>
    <w:multiLevelType w:val="multilevel"/>
    <w:tmpl w:val="D948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E593A"/>
    <w:multiLevelType w:val="multilevel"/>
    <w:tmpl w:val="9206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167FC"/>
    <w:multiLevelType w:val="multilevel"/>
    <w:tmpl w:val="FF68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05EFB"/>
    <w:multiLevelType w:val="multilevel"/>
    <w:tmpl w:val="FC60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442DB"/>
    <w:multiLevelType w:val="multilevel"/>
    <w:tmpl w:val="11F2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77AB1"/>
    <w:multiLevelType w:val="multilevel"/>
    <w:tmpl w:val="6F76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200B1"/>
    <w:multiLevelType w:val="multilevel"/>
    <w:tmpl w:val="7940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E4EBA"/>
    <w:multiLevelType w:val="multilevel"/>
    <w:tmpl w:val="E850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A1E90"/>
    <w:multiLevelType w:val="multilevel"/>
    <w:tmpl w:val="3DB4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C9087A"/>
    <w:multiLevelType w:val="multilevel"/>
    <w:tmpl w:val="AFD4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8B"/>
    <w:rsid w:val="0003320F"/>
    <w:rsid w:val="000378C9"/>
    <w:rsid w:val="000A622A"/>
    <w:rsid w:val="000B517B"/>
    <w:rsid w:val="000F5A88"/>
    <w:rsid w:val="001250D4"/>
    <w:rsid w:val="00126A4F"/>
    <w:rsid w:val="00140C95"/>
    <w:rsid w:val="001F776A"/>
    <w:rsid w:val="002159E4"/>
    <w:rsid w:val="00244BC2"/>
    <w:rsid w:val="00251E34"/>
    <w:rsid w:val="00263028"/>
    <w:rsid w:val="00272932"/>
    <w:rsid w:val="00275828"/>
    <w:rsid w:val="002C15BF"/>
    <w:rsid w:val="002D2E22"/>
    <w:rsid w:val="00356E27"/>
    <w:rsid w:val="003B7563"/>
    <w:rsid w:val="003F4409"/>
    <w:rsid w:val="00403F97"/>
    <w:rsid w:val="004312D1"/>
    <w:rsid w:val="004401CD"/>
    <w:rsid w:val="00446564"/>
    <w:rsid w:val="004E6AD4"/>
    <w:rsid w:val="005407F4"/>
    <w:rsid w:val="00541CC5"/>
    <w:rsid w:val="00553F02"/>
    <w:rsid w:val="0055684E"/>
    <w:rsid w:val="00571F2A"/>
    <w:rsid w:val="00595CA8"/>
    <w:rsid w:val="0059610F"/>
    <w:rsid w:val="005B26D7"/>
    <w:rsid w:val="005C3F05"/>
    <w:rsid w:val="00650D47"/>
    <w:rsid w:val="00654005"/>
    <w:rsid w:val="00655915"/>
    <w:rsid w:val="00673D32"/>
    <w:rsid w:val="006A4103"/>
    <w:rsid w:val="006B323E"/>
    <w:rsid w:val="006C18BA"/>
    <w:rsid w:val="006E7BDF"/>
    <w:rsid w:val="00703C8B"/>
    <w:rsid w:val="00765F87"/>
    <w:rsid w:val="00770AAC"/>
    <w:rsid w:val="00782D3B"/>
    <w:rsid w:val="007B005D"/>
    <w:rsid w:val="007E4C37"/>
    <w:rsid w:val="00813EC7"/>
    <w:rsid w:val="00821C79"/>
    <w:rsid w:val="008307A2"/>
    <w:rsid w:val="008333AE"/>
    <w:rsid w:val="00857CEF"/>
    <w:rsid w:val="00866B74"/>
    <w:rsid w:val="00873807"/>
    <w:rsid w:val="00883393"/>
    <w:rsid w:val="00885840"/>
    <w:rsid w:val="0089478E"/>
    <w:rsid w:val="008E189E"/>
    <w:rsid w:val="008F3906"/>
    <w:rsid w:val="00953856"/>
    <w:rsid w:val="009821AA"/>
    <w:rsid w:val="009C2878"/>
    <w:rsid w:val="00A033FC"/>
    <w:rsid w:val="00A16927"/>
    <w:rsid w:val="00A457A1"/>
    <w:rsid w:val="00A62BA9"/>
    <w:rsid w:val="00AA3D5C"/>
    <w:rsid w:val="00AD6351"/>
    <w:rsid w:val="00AE66E2"/>
    <w:rsid w:val="00B00572"/>
    <w:rsid w:val="00B17994"/>
    <w:rsid w:val="00B341C3"/>
    <w:rsid w:val="00B44A02"/>
    <w:rsid w:val="00B8627A"/>
    <w:rsid w:val="00BA7175"/>
    <w:rsid w:val="00BD2392"/>
    <w:rsid w:val="00BD777C"/>
    <w:rsid w:val="00BF2415"/>
    <w:rsid w:val="00BF6B2F"/>
    <w:rsid w:val="00C01EC5"/>
    <w:rsid w:val="00C1580F"/>
    <w:rsid w:val="00C77FEF"/>
    <w:rsid w:val="00C817C5"/>
    <w:rsid w:val="00CC7D64"/>
    <w:rsid w:val="00D7633D"/>
    <w:rsid w:val="00DA7921"/>
    <w:rsid w:val="00DE45EE"/>
    <w:rsid w:val="00DF16B3"/>
    <w:rsid w:val="00DF373D"/>
    <w:rsid w:val="00DF508C"/>
    <w:rsid w:val="00E31E6C"/>
    <w:rsid w:val="00E51AE8"/>
    <w:rsid w:val="00EB5757"/>
    <w:rsid w:val="00EC3B29"/>
    <w:rsid w:val="00EC7A6D"/>
    <w:rsid w:val="00F31487"/>
    <w:rsid w:val="00F529D9"/>
    <w:rsid w:val="00F82FCC"/>
    <w:rsid w:val="00FD7BC1"/>
    <w:rsid w:val="00FE13F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C9C84E-D47E-474D-BC62-6ADF4D15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A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80F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2159E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F5A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3B7563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F4409"/>
    <w:rPr>
      <w:b/>
      <w:bCs/>
    </w:rPr>
  </w:style>
  <w:style w:type="character" w:styleId="a8">
    <w:name w:val="Hyperlink"/>
    <w:basedOn w:val="a0"/>
    <w:uiPriority w:val="99"/>
    <w:semiHidden/>
    <w:unhideWhenUsed/>
    <w:rsid w:val="00BD239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8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17C5"/>
  </w:style>
  <w:style w:type="paragraph" w:styleId="ab">
    <w:name w:val="footer"/>
    <w:basedOn w:val="a"/>
    <w:link w:val="ac"/>
    <w:uiPriority w:val="99"/>
    <w:unhideWhenUsed/>
    <w:rsid w:val="00C8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1504">
          <w:marLeft w:val="0"/>
          <w:marRight w:val="150"/>
          <w:marTop w:val="0"/>
          <w:marBottom w:val="0"/>
          <w:divBdr>
            <w:top w:val="none" w:sz="0" w:space="0" w:color="auto"/>
            <w:left w:val="single" w:sz="6" w:space="26" w:color="E4E4E4"/>
            <w:bottom w:val="single" w:sz="6" w:space="4" w:color="C8C8C8"/>
            <w:right w:val="single" w:sz="6" w:space="4" w:color="C8C8C8"/>
          </w:divBdr>
        </w:div>
        <w:div w:id="992755078">
          <w:marLeft w:val="0"/>
          <w:marRight w:val="150"/>
          <w:marTop w:val="0"/>
          <w:marBottom w:val="0"/>
          <w:divBdr>
            <w:top w:val="none" w:sz="0" w:space="0" w:color="auto"/>
            <w:left w:val="single" w:sz="6" w:space="26" w:color="E4E4E4"/>
            <w:bottom w:val="single" w:sz="6" w:space="4" w:color="C8C8C8"/>
            <w:right w:val="single" w:sz="6" w:space="4" w:color="C8C8C8"/>
          </w:divBdr>
        </w:div>
        <w:div w:id="1765303382">
          <w:marLeft w:val="0"/>
          <w:marRight w:val="150"/>
          <w:marTop w:val="0"/>
          <w:marBottom w:val="0"/>
          <w:divBdr>
            <w:top w:val="none" w:sz="0" w:space="0" w:color="auto"/>
            <w:left w:val="single" w:sz="6" w:space="26" w:color="E4E4E4"/>
            <w:bottom w:val="single" w:sz="6" w:space="4" w:color="C8C8C8"/>
            <w:right w:val="single" w:sz="6" w:space="4" w:color="C8C8C8"/>
          </w:divBdr>
        </w:div>
      </w:divsChild>
    </w:div>
    <w:div w:id="1428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308">
          <w:marLeft w:val="0"/>
          <w:marRight w:val="150"/>
          <w:marTop w:val="0"/>
          <w:marBottom w:val="0"/>
          <w:divBdr>
            <w:top w:val="none" w:sz="0" w:space="0" w:color="auto"/>
            <w:left w:val="single" w:sz="6" w:space="26" w:color="E4E4E4"/>
            <w:bottom w:val="single" w:sz="6" w:space="4" w:color="C8C8C8"/>
            <w:right w:val="single" w:sz="6" w:space="4" w:color="C8C8C8"/>
          </w:divBdr>
        </w:div>
        <w:div w:id="1410737344">
          <w:marLeft w:val="0"/>
          <w:marRight w:val="150"/>
          <w:marTop w:val="0"/>
          <w:marBottom w:val="0"/>
          <w:divBdr>
            <w:top w:val="none" w:sz="0" w:space="0" w:color="auto"/>
            <w:left w:val="single" w:sz="6" w:space="26" w:color="E4E4E4"/>
            <w:bottom w:val="single" w:sz="6" w:space="4" w:color="C8C8C8"/>
            <w:right w:val="single" w:sz="6" w:space="4" w:color="C8C8C8"/>
          </w:divBdr>
        </w:div>
        <w:div w:id="2061395187">
          <w:marLeft w:val="0"/>
          <w:marRight w:val="150"/>
          <w:marTop w:val="0"/>
          <w:marBottom w:val="0"/>
          <w:divBdr>
            <w:top w:val="none" w:sz="0" w:space="0" w:color="auto"/>
            <w:left w:val="single" w:sz="6" w:space="26" w:color="E4E4E4"/>
            <w:bottom w:val="single" w:sz="6" w:space="4" w:color="C8C8C8"/>
            <w:right w:val="single" w:sz="6" w:space="4" w:color="C8C8C8"/>
          </w:divBdr>
        </w:div>
      </w:divsChild>
    </w:div>
    <w:div w:id="1628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-kazan.ru/hotels" TargetMode="External"/><Relationship Id="rId13" Type="http://schemas.openxmlformats.org/officeDocument/2006/relationships/hyperlink" Target="https://to-kazan.ru/hotels" TargetMode="External"/><Relationship Id="rId18" Type="http://schemas.openxmlformats.org/officeDocument/2006/relationships/hyperlink" Target="https://to-kazan.ru/hotel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o-kazan.ru/hotels" TargetMode="External"/><Relationship Id="rId17" Type="http://schemas.openxmlformats.org/officeDocument/2006/relationships/hyperlink" Target="https://to-kazan.ru/hote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o-kazan.ru/hotels" TargetMode="External"/><Relationship Id="rId20" Type="http://schemas.openxmlformats.org/officeDocument/2006/relationships/hyperlink" Target="https://to-kazan.ru/hote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-kazan.ru/hote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-kazan.ru/hotels" TargetMode="External"/><Relationship Id="rId10" Type="http://schemas.openxmlformats.org/officeDocument/2006/relationships/hyperlink" Target="https://to-kazan.ru/hotels" TargetMode="External"/><Relationship Id="rId19" Type="http://schemas.openxmlformats.org/officeDocument/2006/relationships/hyperlink" Target="https://to-kazan.ru/hote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-kazan.ru/hotels" TargetMode="External"/><Relationship Id="rId14" Type="http://schemas.openxmlformats.org/officeDocument/2006/relationships/hyperlink" Target="https://to-kazan.ru/hote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8EC1-E512-4FC2-A86F-4872E5D5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MANAGER-3</dc:creator>
  <cp:keywords/>
  <dc:description/>
  <cp:lastModifiedBy>Oksana</cp:lastModifiedBy>
  <cp:revision>6</cp:revision>
  <cp:lastPrinted>2019-06-24T14:15:00Z</cp:lastPrinted>
  <dcterms:created xsi:type="dcterms:W3CDTF">2020-09-25T12:08:00Z</dcterms:created>
  <dcterms:modified xsi:type="dcterms:W3CDTF">2020-11-12T11:15:00Z</dcterms:modified>
</cp:coreProperties>
</file>